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5930D7CC" w:rsidR="00425159" w:rsidRPr="008A444F" w:rsidRDefault="00130DA2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</w:t>
      </w:r>
      <w:r w:rsidR="00E078E5" w:rsidRPr="008A444F">
        <w:rPr>
          <w:rFonts w:ascii="Arial" w:hAnsi="Arial" w:cs="Arial"/>
          <w:b/>
          <w:sz w:val="24"/>
        </w:rPr>
        <w:t xml:space="preserve"> Meeting</w:t>
      </w:r>
      <w:r w:rsidR="003204D4" w:rsidRPr="008A444F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B51DC">
            <w:rPr>
              <w:rFonts w:ascii="Arial" w:hAnsi="Arial" w:cs="Arial"/>
              <w:b/>
              <w:sz w:val="24"/>
            </w:rPr>
            <w:t>#8</w:t>
          </w:r>
          <w:r w:rsidR="007C5238">
            <w:rPr>
              <w:rFonts w:ascii="Arial" w:hAnsi="Arial" w:cs="Arial"/>
              <w:b/>
              <w:sz w:val="24"/>
            </w:rPr>
            <w:t>3</w:t>
          </w:r>
        </w:sdtContent>
      </w:sdt>
      <w:r w:rsidR="00425159" w:rsidRPr="008A444F">
        <w:rPr>
          <w:rFonts w:ascii="Arial" w:hAnsi="Arial" w:cs="Arial"/>
          <w:b/>
          <w:sz w:val="24"/>
        </w:rPr>
        <w:tab/>
      </w:r>
      <w:r w:rsidR="00C53C65">
        <w:rPr>
          <w:rFonts w:ascii="Arial" w:hAnsi="Arial" w:cs="Arial"/>
          <w:b/>
          <w:sz w:val="24"/>
        </w:rPr>
        <w:tab/>
      </w:r>
      <w:r w:rsidR="00C53C65">
        <w:rPr>
          <w:rFonts w:ascii="Arial" w:hAnsi="Arial" w:cs="Arial"/>
          <w:b/>
          <w:sz w:val="24"/>
        </w:rPr>
        <w:tab/>
      </w:r>
      <w:r w:rsidR="00425159" w:rsidRPr="008A444F">
        <w:rPr>
          <w:rFonts w:ascii="Arial" w:hAnsi="Arial" w:cs="Arial"/>
          <w:b/>
          <w:sz w:val="24"/>
        </w:rPr>
        <w:tab/>
      </w:r>
      <w:r w:rsidR="008B66B2" w:rsidRPr="008A444F">
        <w:rPr>
          <w:rFonts w:ascii="Arial" w:hAnsi="Arial" w:cs="Arial"/>
          <w:b/>
          <w:sz w:val="24"/>
        </w:rPr>
        <w:tab/>
      </w:r>
      <w:r w:rsidR="008B66B2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665A61">
        <w:rPr>
          <w:rFonts w:ascii="Arial" w:hAnsi="Arial" w:cs="Arial"/>
          <w:b/>
          <w:sz w:val="24"/>
        </w:rPr>
        <w:tab/>
      </w:r>
      <w:r w:rsidR="00AA15D8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AD3097" w:rsidRPr="008A444F">
        <w:rPr>
          <w:rFonts w:ascii="Arial" w:hAnsi="Arial" w:cs="Arial"/>
          <w:b/>
          <w:sz w:val="24"/>
        </w:rPr>
        <w:tab/>
      </w:r>
      <w:r w:rsidR="000473AF">
        <w:rPr>
          <w:rFonts w:ascii="Arial" w:hAnsi="Arial" w:cs="Arial"/>
          <w:b/>
          <w:sz w:val="24"/>
        </w:rPr>
        <w:tab/>
      </w:r>
      <w:r w:rsidR="00425159" w:rsidRPr="008A444F">
        <w:rPr>
          <w:rFonts w:ascii="Arial" w:hAnsi="Arial" w:cs="Arial"/>
          <w:b/>
          <w:sz w:val="24"/>
        </w:rPr>
        <w:tab/>
      </w:r>
      <w:r w:rsidR="00425159"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RP</w:t>
          </w:r>
          <w:r w:rsidR="00D07FE4">
            <w:rPr>
              <w:rFonts w:ascii="Arial" w:hAnsi="Arial" w:cs="Arial"/>
              <w:b/>
              <w:sz w:val="24"/>
            </w:rPr>
            <w:t>-</w:t>
          </w:r>
          <w:r w:rsidR="007C5238">
            <w:rPr>
              <w:rFonts w:ascii="Arial" w:hAnsi="Arial" w:cs="Arial"/>
              <w:b/>
              <w:sz w:val="24"/>
            </w:rPr>
            <w:t>19</w:t>
          </w:r>
          <w:r w:rsidR="00D9525B">
            <w:rPr>
              <w:rFonts w:ascii="Arial" w:hAnsi="Arial" w:cs="Arial"/>
              <w:b/>
              <w:sz w:val="24"/>
            </w:rPr>
            <w:t>0327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110B1BD8" w:rsidR="00425159" w:rsidRPr="008A444F" w:rsidRDefault="007C5238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Shenzhen</w:t>
          </w:r>
          <w:r w:rsidR="00C53C65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China</w:t>
          </w:r>
          <w:r w:rsidR="00D07FE4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March 18 - 21, 2019</w:t>
          </w:r>
        </w:p>
      </w:sdtContent>
    </w:sdt>
    <w:p w14:paraId="236268CD" w14:textId="77777777" w:rsidR="002B3CCC" w:rsidRPr="008A444F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21154640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 xml:space="preserve">Source: </w:t>
      </w:r>
      <w:r w:rsidRPr="008A444F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6A27384A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>Title:</w:t>
      </w:r>
      <w:r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C5238">
            <w:rPr>
              <w:rFonts w:ascii="Arial" w:hAnsi="Arial" w:cs="Arial"/>
              <w:b/>
              <w:sz w:val="24"/>
            </w:rPr>
            <w:t xml:space="preserve">Use Case and Deployment Scenarios </w:t>
          </w:r>
          <w:r w:rsidR="002B51DC">
            <w:rPr>
              <w:rFonts w:ascii="Arial" w:hAnsi="Arial" w:cs="Arial"/>
              <w:b/>
              <w:sz w:val="24"/>
            </w:rPr>
            <w:t>for spectrum above 52.6GHz</w:t>
          </w:r>
        </w:sdtContent>
      </w:sdt>
    </w:p>
    <w:p w14:paraId="233C83DF" w14:textId="0CC0BFBC" w:rsidR="00425159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8A444F">
        <w:rPr>
          <w:rFonts w:ascii="Arial" w:hAnsi="Arial" w:cs="Arial"/>
          <w:b/>
          <w:sz w:val="24"/>
        </w:rPr>
        <w:t>Agenda item:</w:t>
      </w:r>
      <w:r w:rsidRPr="008A444F">
        <w:rPr>
          <w:rFonts w:ascii="Arial" w:hAnsi="Arial" w:cs="Arial"/>
          <w:b/>
          <w:sz w:val="24"/>
        </w:rPr>
        <w:tab/>
      </w:r>
      <w:r w:rsidR="007C5238">
        <w:rPr>
          <w:rFonts w:ascii="Arial" w:hAnsi="Arial" w:cs="Arial"/>
          <w:b/>
          <w:sz w:val="24"/>
        </w:rPr>
        <w:t>9.3.12</w:t>
      </w:r>
      <w:bookmarkStart w:id="0" w:name="_GoBack"/>
      <w:bookmarkEnd w:id="0"/>
    </w:p>
    <w:p w14:paraId="639BD867" w14:textId="77777777" w:rsidR="0068226B" w:rsidRPr="008A444F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8A444F">
        <w:rPr>
          <w:rFonts w:ascii="Arial" w:hAnsi="Arial" w:cs="Arial"/>
          <w:b/>
          <w:sz w:val="24"/>
        </w:rPr>
        <w:t>Document for:</w:t>
      </w:r>
      <w:r w:rsidRPr="008A444F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2B51DC" w:rsidRPr="008A444F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8A444F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8A444F" w:rsidRDefault="00A72C6C" w:rsidP="002F3ECA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8A444F">
        <w:rPr>
          <w:rFonts w:cs="Arial"/>
          <w:sz w:val="32"/>
          <w:szCs w:val="32"/>
          <w:lang w:val="en-US"/>
        </w:rPr>
        <w:t>Introduction</w:t>
      </w:r>
    </w:p>
    <w:p w14:paraId="6B0F296D" w14:textId="7C127488" w:rsidR="000E4579" w:rsidRPr="005C5105" w:rsidRDefault="00A72C6C" w:rsidP="007C5238">
      <w:pPr>
        <w:spacing w:after="0"/>
        <w:ind w:firstLine="288"/>
        <w:rPr>
          <w:rFonts w:eastAsia="Times New Roman"/>
        </w:rPr>
      </w:pPr>
      <w:r w:rsidRPr="005C5105">
        <w:rPr>
          <w:rFonts w:eastAsia="Times New Roman"/>
        </w:rPr>
        <w:t>In this contributio</w:t>
      </w:r>
      <w:r w:rsidR="00D93C08" w:rsidRPr="005C5105">
        <w:rPr>
          <w:rFonts w:eastAsia="Times New Roman"/>
        </w:rPr>
        <w:t xml:space="preserve">n, we </w:t>
      </w:r>
      <w:r w:rsidR="00361B99" w:rsidRPr="005C5105">
        <w:rPr>
          <w:rFonts w:eastAsia="Times New Roman"/>
        </w:rPr>
        <w:t xml:space="preserve">provide </w:t>
      </w:r>
      <w:r w:rsidR="007C5238" w:rsidRPr="005C5105">
        <w:rPr>
          <w:rFonts w:eastAsia="Times New Roman"/>
        </w:rPr>
        <w:t>some use cases and deployment scenarios for spectrum above 52.6 GHz.</w:t>
      </w:r>
    </w:p>
    <w:p w14:paraId="0853A149" w14:textId="77777777" w:rsidR="00361B99" w:rsidRDefault="00361B99" w:rsidP="008C5F8E">
      <w:pPr>
        <w:ind w:firstLine="288"/>
        <w:rPr>
          <w:sz w:val="22"/>
          <w:szCs w:val="22"/>
          <w:lang w:eastAsia="zh-CN"/>
        </w:rPr>
      </w:pPr>
    </w:p>
    <w:p w14:paraId="15E95B81" w14:textId="7DA7F89D" w:rsidR="008C5D64" w:rsidRPr="00244F73" w:rsidRDefault="007C5238" w:rsidP="008C5D64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Use Cases</w:t>
      </w:r>
    </w:p>
    <w:p w14:paraId="7CAF933C" w14:textId="77777777" w:rsidR="00222A5A" w:rsidRDefault="00222A5A" w:rsidP="00222A5A">
      <w:pPr>
        <w:ind w:firstLine="288"/>
        <w:rPr>
          <w:rFonts w:eastAsia="Times New Roman"/>
        </w:rPr>
      </w:pPr>
    </w:p>
    <w:p w14:paraId="76B06D17" w14:textId="5DFAEC67" w:rsidR="00222A5A" w:rsidRPr="00222A5A" w:rsidRDefault="00222A5A" w:rsidP="00222A5A">
      <w:pPr>
        <w:rPr>
          <w:rFonts w:eastAsia="Times New Roman"/>
          <w:b/>
          <w:u w:val="single"/>
        </w:rPr>
      </w:pPr>
      <w:proofErr w:type="spellStart"/>
      <w:proofErr w:type="gramStart"/>
      <w:r w:rsidRPr="00222A5A">
        <w:rPr>
          <w:rFonts w:eastAsia="Times New Roman"/>
          <w:b/>
          <w:u w:val="single"/>
        </w:rPr>
        <w:t>eMBB</w:t>
      </w:r>
      <w:proofErr w:type="spellEnd"/>
      <w:proofErr w:type="gramEnd"/>
      <w:r w:rsidRPr="00222A5A">
        <w:rPr>
          <w:rFonts w:eastAsia="Times New Roman"/>
          <w:b/>
          <w:u w:val="single"/>
        </w:rPr>
        <w:t xml:space="preserve"> data offloading</w:t>
      </w:r>
      <w:r w:rsidR="00D767EA">
        <w:rPr>
          <w:rFonts w:eastAsia="Times New Roman"/>
          <w:b/>
          <w:u w:val="single"/>
        </w:rPr>
        <w:t xml:space="preserve"> and High data traffic distribution in hotspot areas</w:t>
      </w:r>
    </w:p>
    <w:p w14:paraId="0BF29CD9" w14:textId="4EC9C374" w:rsidR="00716D47" w:rsidRDefault="00D01BC7" w:rsidP="00D767EA">
      <w:pPr>
        <w:ind w:firstLine="288"/>
        <w:jc w:val="both"/>
        <w:rPr>
          <w:rFonts w:eastAsia="Times New Roman"/>
        </w:rPr>
      </w:pPr>
      <w:r>
        <w:rPr>
          <w:rFonts w:eastAsia="Times New Roman"/>
        </w:rPr>
        <w:t>Given that m</w:t>
      </w:r>
      <w:r w:rsidR="007C687A" w:rsidRPr="007C687A">
        <w:rPr>
          <w:rFonts w:eastAsia="Times New Roman"/>
        </w:rPr>
        <w:t>ore than 10 GHz of bandwidth is available for short range communications</w:t>
      </w:r>
      <w:r>
        <w:rPr>
          <w:rFonts w:eastAsia="Times New Roman"/>
        </w:rPr>
        <w:t xml:space="preserve"> in unlicensed spectrum above 52.6 GHz, UEs c</w:t>
      </w:r>
      <w:r w:rsidR="007C687A" w:rsidRPr="007C687A">
        <w:rPr>
          <w:rFonts w:eastAsia="Times New Roman"/>
        </w:rPr>
        <w:t xml:space="preserve">ould significantly mitigate </w:t>
      </w:r>
      <w:proofErr w:type="spellStart"/>
      <w:r w:rsidR="007C687A" w:rsidRPr="007C687A">
        <w:rPr>
          <w:rFonts w:eastAsia="Times New Roman"/>
        </w:rPr>
        <w:t>eMBB</w:t>
      </w:r>
      <w:proofErr w:type="spellEnd"/>
      <w:r w:rsidR="007C687A" w:rsidRPr="007C687A">
        <w:rPr>
          <w:rFonts w:eastAsia="Times New Roman"/>
        </w:rPr>
        <w:t xml:space="preserve"> data congestion</w:t>
      </w:r>
      <w:r>
        <w:rPr>
          <w:rFonts w:eastAsia="Times New Roman"/>
        </w:rPr>
        <w:t xml:space="preserve"> with use of these spectrum. </w:t>
      </w:r>
      <w:r w:rsidR="00D767EA">
        <w:rPr>
          <w:rFonts w:eastAsia="Times New Roman"/>
        </w:rPr>
        <w:t xml:space="preserve">Users requiring enhanced media reception in hotspot areas or </w:t>
      </w:r>
      <w:r w:rsidR="0036329B">
        <w:rPr>
          <w:rFonts w:eastAsia="Times New Roman"/>
        </w:rPr>
        <w:t xml:space="preserve">utilizing </w:t>
      </w:r>
      <w:r w:rsidR="00D767EA">
        <w:rPr>
          <w:rFonts w:eastAsia="Times New Roman"/>
        </w:rPr>
        <w:t>other high bandwidth</w:t>
      </w:r>
      <w:r w:rsidR="0036329B">
        <w:rPr>
          <w:rFonts w:eastAsia="Times New Roman"/>
        </w:rPr>
        <w:t xml:space="preserve"> applications in hotspot areas</w:t>
      </w:r>
      <w:r w:rsidR="00D767EA">
        <w:rPr>
          <w:rFonts w:eastAsia="Times New Roman"/>
        </w:rPr>
        <w:t xml:space="preserve"> </w:t>
      </w:r>
      <w:r w:rsidR="0036329B">
        <w:rPr>
          <w:rFonts w:eastAsia="Times New Roman"/>
        </w:rPr>
        <w:t>could be serviced with available</w:t>
      </w:r>
      <w:r w:rsidR="00DD2EDD">
        <w:rPr>
          <w:rFonts w:eastAsia="Times New Roman"/>
        </w:rPr>
        <w:t xml:space="preserve"> licensed or unlicensed</w:t>
      </w:r>
      <w:r w:rsidR="0036329B">
        <w:rPr>
          <w:rFonts w:eastAsia="Times New Roman"/>
        </w:rPr>
        <w:t xml:space="preserve"> spectrum above 52.6 GHz without impacting network load in lower frequencies.</w:t>
      </w:r>
      <w:r w:rsidR="00DD2EDD">
        <w:rPr>
          <w:rFonts w:eastAsia="Times New Roman"/>
        </w:rPr>
        <w:t xml:space="preserve"> For</w:t>
      </w:r>
      <w:r w:rsidR="00F43690">
        <w:rPr>
          <w:rFonts w:eastAsia="Times New Roman"/>
        </w:rPr>
        <w:t xml:space="preserve"> example</w:t>
      </w:r>
      <w:r w:rsidR="00DD2EDD">
        <w:rPr>
          <w:rFonts w:eastAsia="Times New Roman"/>
        </w:rPr>
        <w:t>,</w:t>
      </w:r>
      <w:r w:rsidR="00F43690">
        <w:rPr>
          <w:rFonts w:eastAsia="Times New Roman"/>
        </w:rPr>
        <w:t xml:space="preserve"> </w:t>
      </w:r>
      <w:r>
        <w:rPr>
          <w:rFonts w:eastAsia="Times New Roman"/>
        </w:rPr>
        <w:t xml:space="preserve">UEs </w:t>
      </w:r>
      <w:r w:rsidR="00F43690">
        <w:rPr>
          <w:rFonts w:eastAsia="Times New Roman"/>
        </w:rPr>
        <w:t xml:space="preserve">that are </w:t>
      </w:r>
      <w:r>
        <w:rPr>
          <w:rFonts w:eastAsia="Times New Roman"/>
        </w:rPr>
        <w:t xml:space="preserve">operating in both indoor and outdoor environments with </w:t>
      </w:r>
      <w:proofErr w:type="spellStart"/>
      <w:r>
        <w:rPr>
          <w:rFonts w:eastAsia="Times New Roman"/>
        </w:rPr>
        <w:t>PCell</w:t>
      </w:r>
      <w:proofErr w:type="spellEnd"/>
      <w:r>
        <w:rPr>
          <w:rFonts w:eastAsia="Times New Roman"/>
        </w:rPr>
        <w:t>/</w:t>
      </w:r>
      <w:proofErr w:type="spellStart"/>
      <w:r>
        <w:rPr>
          <w:rFonts w:eastAsia="Times New Roman"/>
        </w:rPr>
        <w:t>PSCell</w:t>
      </w:r>
      <w:proofErr w:type="spellEnd"/>
      <w:r>
        <w:rPr>
          <w:rFonts w:eastAsia="Times New Roman"/>
        </w:rPr>
        <w:t xml:space="preserve"> in lower frequencies and </w:t>
      </w:r>
      <w:proofErr w:type="spellStart"/>
      <w:r>
        <w:rPr>
          <w:rFonts w:eastAsia="Times New Roman"/>
        </w:rPr>
        <w:t>SCell</w:t>
      </w:r>
      <w:r w:rsidR="00A51E7F">
        <w:rPr>
          <w:rFonts w:eastAsia="Times New Roman"/>
        </w:rPr>
        <w:t>s</w:t>
      </w:r>
      <w:proofErr w:type="spellEnd"/>
      <w:r>
        <w:rPr>
          <w:rFonts w:eastAsia="Times New Roman"/>
        </w:rPr>
        <w:t xml:space="preserve"> in </w:t>
      </w:r>
      <w:r w:rsidR="00A51E7F">
        <w:rPr>
          <w:rFonts w:eastAsia="Times New Roman"/>
        </w:rPr>
        <w:t>frequencies</w:t>
      </w:r>
      <w:r>
        <w:rPr>
          <w:rFonts w:eastAsia="Times New Roman"/>
        </w:rPr>
        <w:t xml:space="preserve"> above 52.6</w:t>
      </w:r>
      <w:r w:rsidR="00F43690">
        <w:rPr>
          <w:rFonts w:eastAsia="Times New Roman"/>
        </w:rPr>
        <w:t xml:space="preserve"> </w:t>
      </w:r>
      <w:r>
        <w:rPr>
          <w:rFonts w:eastAsia="Times New Roman"/>
        </w:rPr>
        <w:t>GH</w:t>
      </w:r>
      <w:r w:rsidR="00F43690">
        <w:rPr>
          <w:rFonts w:eastAsia="Times New Roman"/>
        </w:rPr>
        <w:t>z.</w:t>
      </w:r>
      <w:r>
        <w:rPr>
          <w:rFonts w:eastAsia="Times New Roman"/>
        </w:rPr>
        <w:t xml:space="preserve"> </w:t>
      </w:r>
      <w:r w:rsidR="00B21C4C">
        <w:rPr>
          <w:rFonts w:eastAsia="Times New Roman"/>
        </w:rPr>
        <w:t xml:space="preserve"> </w:t>
      </w:r>
    </w:p>
    <w:p w14:paraId="4F4C2B3E" w14:textId="77777777" w:rsidR="003D1E47" w:rsidRDefault="003D1E47" w:rsidP="00B70E80">
      <w:pPr>
        <w:rPr>
          <w:rFonts w:eastAsia="Times New Roman"/>
        </w:rPr>
      </w:pPr>
    </w:p>
    <w:p w14:paraId="1F8A0421" w14:textId="0B317198" w:rsidR="005443D9" w:rsidRPr="00222A5A" w:rsidRDefault="005443D9" w:rsidP="005443D9">
      <w:pPr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Broadband distribution network</w:t>
      </w:r>
      <w:r w:rsidR="00D767EA">
        <w:rPr>
          <w:rFonts w:eastAsia="Times New Roman"/>
          <w:b/>
          <w:u w:val="single"/>
        </w:rPr>
        <w:t xml:space="preserve"> (including backhauls)</w:t>
      </w:r>
    </w:p>
    <w:p w14:paraId="19BA4BF1" w14:textId="77777777" w:rsidR="00C9337B" w:rsidRDefault="009E31FD" w:rsidP="00C9337B">
      <w:pPr>
        <w:keepNext/>
        <w:jc w:val="center"/>
      </w:pPr>
      <w:r w:rsidRPr="00866FFD">
        <w:rPr>
          <w:noProof/>
          <w:lang w:eastAsia="ko-KR"/>
        </w:rPr>
        <w:drawing>
          <wp:inline distT="0" distB="0" distL="0" distR="0" wp14:anchorId="1FBCF4F5" wp14:editId="2F0E2C6A">
            <wp:extent cx="2647950" cy="14312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A7EEC" w14:textId="7114C4B1" w:rsidR="007C687A" w:rsidRPr="007C687A" w:rsidRDefault="00C9337B" w:rsidP="00C9337B">
      <w:pPr>
        <w:pStyle w:val="Caption"/>
        <w:jc w:val="center"/>
        <w:rPr>
          <w:rFonts w:eastAsia="Times New Roman"/>
        </w:rPr>
      </w:pPr>
      <w:r>
        <w:t>Figure 2-1</w:t>
      </w:r>
      <w:r w:rsidR="009B3C70">
        <w:t xml:space="preserve">. </w:t>
      </w:r>
      <w:r w:rsidR="007A320F">
        <w:t>Wireless to the home (WTTH) distribution network</w:t>
      </w:r>
    </w:p>
    <w:p w14:paraId="26457294" w14:textId="598BF8B6" w:rsidR="007C687A" w:rsidRDefault="007C687A" w:rsidP="00D767EA">
      <w:pPr>
        <w:ind w:firstLine="288"/>
        <w:jc w:val="both"/>
        <w:rPr>
          <w:rFonts w:eastAsia="Times New Roman"/>
        </w:rPr>
      </w:pPr>
      <w:r w:rsidRPr="007C687A">
        <w:rPr>
          <w:rFonts w:eastAsia="Times New Roman"/>
        </w:rPr>
        <w:t xml:space="preserve">The last mile distribution of wideband internet access (e.g. fiber) </w:t>
      </w:r>
      <w:r w:rsidR="00866FFD">
        <w:rPr>
          <w:rFonts w:eastAsia="Times New Roman"/>
        </w:rPr>
        <w:t xml:space="preserve">using fixed wireless </w:t>
      </w:r>
      <w:r w:rsidR="00056E34">
        <w:rPr>
          <w:rFonts w:eastAsia="Times New Roman"/>
        </w:rPr>
        <w:t>licensed</w:t>
      </w:r>
      <w:r w:rsidR="00B21C4C">
        <w:rPr>
          <w:rFonts w:eastAsia="Times New Roman"/>
        </w:rPr>
        <w:t>/unlicensed</w:t>
      </w:r>
      <w:r w:rsidR="00056E34">
        <w:rPr>
          <w:rFonts w:eastAsia="Times New Roman"/>
        </w:rPr>
        <w:t xml:space="preserve"> </w:t>
      </w:r>
      <w:r w:rsidR="00866FFD">
        <w:rPr>
          <w:rFonts w:eastAsia="Times New Roman"/>
        </w:rPr>
        <w:t>spectrum available for above 52.6 GHz could be useful.</w:t>
      </w:r>
      <w:r w:rsidR="00C9337B">
        <w:rPr>
          <w:rFonts w:eastAsia="Times New Roman"/>
        </w:rPr>
        <w:t xml:space="preserve"> B</w:t>
      </w:r>
      <w:r w:rsidR="00866FFD" w:rsidRPr="007C687A">
        <w:rPr>
          <w:rFonts w:eastAsia="Times New Roman"/>
        </w:rPr>
        <w:t>ackhauling of wireless to the home/building/curb/neighborhood (</w:t>
      </w:r>
      <w:proofErr w:type="spellStart"/>
      <w:r w:rsidR="00866FFD" w:rsidRPr="007C687A">
        <w:rPr>
          <w:rFonts w:eastAsia="Times New Roman"/>
        </w:rPr>
        <w:t>WTTx</w:t>
      </w:r>
      <w:proofErr w:type="spellEnd"/>
      <w:r w:rsidR="00866FFD" w:rsidRPr="007C687A">
        <w:rPr>
          <w:rFonts w:eastAsia="Times New Roman"/>
        </w:rPr>
        <w:t>) distribution networks</w:t>
      </w:r>
      <w:r w:rsidR="00C9337B">
        <w:rPr>
          <w:rFonts w:eastAsia="Times New Roman"/>
        </w:rPr>
        <w:t xml:space="preserve"> would require </w:t>
      </w:r>
      <w:r w:rsidR="00AD33C8">
        <w:rPr>
          <w:rFonts w:eastAsia="Times New Roman"/>
        </w:rPr>
        <w:t>high</w:t>
      </w:r>
      <w:r w:rsidR="00C9337B">
        <w:rPr>
          <w:rFonts w:eastAsia="Times New Roman"/>
        </w:rPr>
        <w:t xml:space="preserve"> data rates to be supported in both downlink and uplink</w:t>
      </w:r>
      <w:r w:rsidR="00866FFD" w:rsidRPr="007C687A">
        <w:rPr>
          <w:rFonts w:eastAsia="Times New Roman"/>
        </w:rPr>
        <w:t>.</w:t>
      </w:r>
      <w:r w:rsidR="00C9337B">
        <w:rPr>
          <w:rFonts w:eastAsia="Times New Roman"/>
        </w:rPr>
        <w:t xml:space="preserve"> </w:t>
      </w:r>
      <w:r w:rsidR="00280BA1">
        <w:rPr>
          <w:rFonts w:eastAsia="Times New Roman"/>
        </w:rPr>
        <w:t>The access node</w:t>
      </w:r>
      <w:r w:rsidR="00AD33C8">
        <w:rPr>
          <w:rFonts w:eastAsia="Times New Roman"/>
        </w:rPr>
        <w:t>s</w:t>
      </w:r>
      <w:r w:rsidR="00280BA1">
        <w:rPr>
          <w:rFonts w:eastAsia="Times New Roman"/>
        </w:rPr>
        <w:t xml:space="preserve"> could be specialized UE that enables home/building networking via Wi-Fi or Ethernet networks, or could be an Integrated Access Backhaul (IAB) that enables NR using either licensed or unlicensed spectrum</w:t>
      </w:r>
      <w:r w:rsidR="00AD33C8">
        <w:rPr>
          <w:rFonts w:eastAsia="Times New Roman"/>
        </w:rPr>
        <w:t xml:space="preserve"> within the home/building area</w:t>
      </w:r>
      <w:r w:rsidR="00280BA1">
        <w:rPr>
          <w:rFonts w:eastAsia="Times New Roman"/>
        </w:rPr>
        <w:t>.</w:t>
      </w:r>
      <w:r w:rsidR="008663E6">
        <w:rPr>
          <w:rFonts w:eastAsia="Times New Roman"/>
        </w:rPr>
        <w:t xml:space="preserve"> </w:t>
      </w:r>
    </w:p>
    <w:p w14:paraId="40F57BCE" w14:textId="77777777" w:rsidR="003D1E47" w:rsidRDefault="003D1E47" w:rsidP="00B70E80">
      <w:pPr>
        <w:rPr>
          <w:rFonts w:eastAsia="Times New Roman"/>
        </w:rPr>
      </w:pPr>
    </w:p>
    <w:p w14:paraId="655CE388" w14:textId="07083F5D" w:rsidR="002838BD" w:rsidRPr="002838BD" w:rsidRDefault="002838BD" w:rsidP="00B70E80">
      <w:pPr>
        <w:rPr>
          <w:rFonts w:eastAsia="Times New Roman"/>
          <w:b/>
          <w:u w:val="single"/>
        </w:rPr>
      </w:pPr>
      <w:r w:rsidRPr="002838BD">
        <w:rPr>
          <w:rFonts w:eastAsia="Times New Roman"/>
          <w:b/>
          <w:u w:val="single"/>
        </w:rPr>
        <w:t>Wireless Display Transfer</w:t>
      </w:r>
    </w:p>
    <w:p w14:paraId="2511F776" w14:textId="2D5C25F0" w:rsidR="00A14D2B" w:rsidRDefault="00056E34" w:rsidP="00D767EA">
      <w:pPr>
        <w:ind w:firstLine="288"/>
        <w:jc w:val="both"/>
        <w:rPr>
          <w:rFonts w:eastAsia="Times New Roman"/>
        </w:rPr>
      </w:pPr>
      <w:r>
        <w:rPr>
          <w:rFonts w:eastAsia="Times New Roman"/>
        </w:rPr>
        <w:t>W</w:t>
      </w:r>
      <w:r w:rsidR="007C687A" w:rsidRPr="007C687A">
        <w:rPr>
          <w:rFonts w:eastAsia="Times New Roman"/>
        </w:rPr>
        <w:t xml:space="preserve">ireless display transfer to smart TVs, augmented reality (AR), virtual reality (VR) headsets, monitors, </w:t>
      </w:r>
      <w:r w:rsidR="00842A40">
        <w:rPr>
          <w:rFonts w:eastAsia="Times New Roman"/>
        </w:rPr>
        <w:t xml:space="preserve">and </w:t>
      </w:r>
      <w:r w:rsidR="007C687A" w:rsidRPr="007C687A">
        <w:rPr>
          <w:rFonts w:eastAsia="Times New Roman"/>
        </w:rPr>
        <w:t xml:space="preserve">video distribution screens (e.g. </w:t>
      </w:r>
      <w:r w:rsidR="00842A40">
        <w:rPr>
          <w:rFonts w:eastAsia="Times New Roman"/>
        </w:rPr>
        <w:t xml:space="preserve">screens/monitors at </w:t>
      </w:r>
      <w:r w:rsidR="007C687A" w:rsidRPr="007C687A">
        <w:rPr>
          <w:rFonts w:eastAsia="Times New Roman"/>
        </w:rPr>
        <w:t>in</w:t>
      </w:r>
      <w:r w:rsidR="00842A40">
        <w:rPr>
          <w:rFonts w:eastAsia="Times New Roman"/>
        </w:rPr>
        <w:t>-</w:t>
      </w:r>
      <w:r w:rsidR="007C687A" w:rsidRPr="007C687A">
        <w:rPr>
          <w:rFonts w:eastAsia="Times New Roman"/>
        </w:rPr>
        <w:t xml:space="preserve">flight entertainment, classrooms, high-speed rail, exhibitions, </w:t>
      </w:r>
      <w:proofErr w:type="spellStart"/>
      <w:r w:rsidR="007C687A" w:rsidRPr="007C687A">
        <w:rPr>
          <w:rFonts w:eastAsia="Times New Roman"/>
        </w:rPr>
        <w:t>etc</w:t>
      </w:r>
      <w:proofErr w:type="spellEnd"/>
      <w:r w:rsidR="007C687A" w:rsidRPr="007C687A">
        <w:rPr>
          <w:rFonts w:eastAsia="Times New Roman"/>
        </w:rPr>
        <w:t>)</w:t>
      </w:r>
      <w:r>
        <w:rPr>
          <w:rFonts w:eastAsia="Times New Roman"/>
        </w:rPr>
        <w:t xml:space="preserve"> can be performed using </w:t>
      </w:r>
      <w:r w:rsidR="00B21C4C">
        <w:rPr>
          <w:rFonts w:eastAsia="Times New Roman"/>
        </w:rPr>
        <w:t>licensed/</w:t>
      </w:r>
      <w:r>
        <w:rPr>
          <w:rFonts w:eastAsia="Times New Roman"/>
        </w:rPr>
        <w:t xml:space="preserve">unlicensed spectrum. </w:t>
      </w:r>
    </w:p>
    <w:p w14:paraId="7577FAEF" w14:textId="49F4D982" w:rsidR="00716D47" w:rsidRDefault="00716D47" w:rsidP="00B70E80">
      <w:pPr>
        <w:rPr>
          <w:rFonts w:eastAsia="Times New Roman"/>
        </w:rPr>
      </w:pPr>
    </w:p>
    <w:p w14:paraId="2251411E" w14:textId="5A3C80C5" w:rsidR="008663E6" w:rsidRPr="002838BD" w:rsidRDefault="008663E6" w:rsidP="008663E6">
      <w:pPr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Data Center Inter-rack Connectivity</w:t>
      </w:r>
    </w:p>
    <w:p w14:paraId="0808D2EE" w14:textId="77777777" w:rsidR="00D82130" w:rsidRDefault="00D82130" w:rsidP="00D82130">
      <w:pPr>
        <w:keepNext/>
        <w:jc w:val="center"/>
      </w:pPr>
      <w:r w:rsidRPr="00D82130">
        <w:rPr>
          <w:noProof/>
          <w:lang w:eastAsia="ko-KR"/>
        </w:rPr>
        <w:lastRenderedPageBreak/>
        <w:drawing>
          <wp:inline distT="0" distB="0" distL="0" distR="0" wp14:anchorId="1E46550E" wp14:editId="79C6FADE">
            <wp:extent cx="2642443" cy="1240666"/>
            <wp:effectExtent l="0" t="0" r="571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746" cy="1252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73E21" w14:textId="30C6B0B4" w:rsidR="007C687A" w:rsidRDefault="00D82130" w:rsidP="00D82130">
      <w:pPr>
        <w:pStyle w:val="Caption"/>
        <w:jc w:val="center"/>
        <w:rPr>
          <w:rFonts w:eastAsia="Times New Roman"/>
        </w:rPr>
      </w:pPr>
      <w:r>
        <w:t>Figure 2-2</w:t>
      </w:r>
      <w:r w:rsidR="00270E2C">
        <w:t>. Inter-rack wireless connectivity within Data Centers</w:t>
      </w:r>
    </w:p>
    <w:p w14:paraId="0AB66E20" w14:textId="409777E6" w:rsidR="000E08DA" w:rsidRPr="000E08DA" w:rsidRDefault="00CA06B2" w:rsidP="00D767EA">
      <w:pPr>
        <w:ind w:firstLine="288"/>
        <w:jc w:val="both"/>
        <w:rPr>
          <w:rFonts w:eastAsia="Times New Roman"/>
        </w:rPr>
      </w:pPr>
      <w:r>
        <w:rPr>
          <w:rFonts w:eastAsia="Times New Roman"/>
        </w:rPr>
        <w:t xml:space="preserve">Wireless connectivity may be used as a secondary interface in lieu of fiber optic failure for links between racks within a data center. Some inter-rack links could be replaced with high bandwidth and high reliable NR communications. </w:t>
      </w:r>
      <w:r w:rsidR="00683388">
        <w:rPr>
          <w:rFonts w:eastAsia="Times New Roman"/>
        </w:rPr>
        <w:t>Although use of unlicensed spectrum could be possible, due to high bandwidth and reliability required for inter-rack communications use of licensed spectrum, which typically has higher E.I.R.P allowance, could be useful. The use of wireless communications for some links within the data center, co</w:t>
      </w:r>
      <w:r>
        <w:rPr>
          <w:rFonts w:eastAsia="Times New Roman"/>
        </w:rPr>
        <w:t xml:space="preserve">uld potentially reduce cabling complexity and allow flexible on-demand re-organization of equipment within the </w:t>
      </w:r>
      <w:r w:rsidR="00683388">
        <w:rPr>
          <w:rFonts w:eastAsia="Times New Roman"/>
        </w:rPr>
        <w:t>facility</w:t>
      </w:r>
      <w:r>
        <w:rPr>
          <w:rFonts w:eastAsia="Times New Roman"/>
        </w:rPr>
        <w:t xml:space="preserve">. </w:t>
      </w:r>
    </w:p>
    <w:p w14:paraId="310962F0" w14:textId="77777777" w:rsidR="007C687A" w:rsidRDefault="007C687A" w:rsidP="00B70E80">
      <w:pPr>
        <w:rPr>
          <w:rFonts w:eastAsia="Times New Roman"/>
        </w:rPr>
      </w:pPr>
    </w:p>
    <w:p w14:paraId="35529B0A" w14:textId="754C4B07" w:rsidR="00B41B10" w:rsidRPr="0036329B" w:rsidRDefault="00B41B10" w:rsidP="00B70E80">
      <w:pPr>
        <w:rPr>
          <w:rFonts w:eastAsia="Times New Roman"/>
          <w:b/>
        </w:rPr>
      </w:pPr>
      <w:r w:rsidRPr="0036329B">
        <w:rPr>
          <w:rFonts w:eastAsia="Times New Roman"/>
          <w:b/>
        </w:rPr>
        <w:t>Intelligent Transport Systems (ITS)</w:t>
      </w:r>
      <w:r w:rsidR="009C0D17" w:rsidRPr="0036329B">
        <w:rPr>
          <w:rFonts w:eastAsia="Times New Roman"/>
          <w:b/>
        </w:rPr>
        <w:t xml:space="preserve"> and Road Transport and Traffic Telematics (RTTT) systems</w:t>
      </w:r>
    </w:p>
    <w:p w14:paraId="09A68A09" w14:textId="028A0A41" w:rsidR="00B41B10" w:rsidRPr="00D767EA" w:rsidRDefault="009C0D17" w:rsidP="00B70E80">
      <w:r>
        <w:tab/>
      </w:r>
      <w:proofErr w:type="gramStart"/>
      <w:r w:rsidR="00BF796E">
        <w:t>ITS is</w:t>
      </w:r>
      <w:proofErr w:type="gramEnd"/>
      <w:r w:rsidR="00BF796E">
        <w:t xml:space="preserve"> to support transportation of good and humans in order to efficiently and safely use transport infrastructure and transport means. </w:t>
      </w:r>
      <w:r>
        <w:t xml:space="preserve">Wireless connectivity for inter-vehicle and vehicle to roadside communication applications was deemed suitable to be operated in frequencies above 52.6 GHz </w:t>
      </w:r>
      <w:r w:rsidR="00BF796E">
        <w:fldChar w:fldCharType="begin"/>
      </w:r>
      <w:r w:rsidR="00BF796E">
        <w:instrText xml:space="preserve"> REF _Ref3196049 \r \h </w:instrText>
      </w:r>
      <w:r w:rsidR="00BF796E">
        <w:fldChar w:fldCharType="separate"/>
      </w:r>
      <w:r w:rsidR="00BF796E">
        <w:t>[1]</w:t>
      </w:r>
      <w:r w:rsidR="00BF796E">
        <w:fldChar w:fldCharType="end"/>
      </w:r>
      <w:r w:rsidR="00BF796E">
        <w:t xml:space="preserve">. </w:t>
      </w:r>
      <w:r w:rsidR="00B41B10">
        <w:t>These networks operate over a short range with very wideband communications using a variety of directional medium and high gain antennas to enable a high degree of spectrum reuse, and may use a flexible bandwidth scheme under which they normally operate in a wideband mode, and periodically reduce their bandwidth (e.g. for antenna training and other activities).</w:t>
      </w:r>
    </w:p>
    <w:p w14:paraId="550A23CE" w14:textId="77777777" w:rsidR="00B41B10" w:rsidRDefault="00B41B10" w:rsidP="00B70E80">
      <w:pPr>
        <w:rPr>
          <w:rFonts w:eastAsia="Times New Roman"/>
        </w:rPr>
      </w:pPr>
    </w:p>
    <w:p w14:paraId="010C79F2" w14:textId="77777777" w:rsidR="00B41B10" w:rsidRDefault="00B41B10" w:rsidP="00B70E80">
      <w:pPr>
        <w:rPr>
          <w:rFonts w:eastAsia="Times New Roman"/>
        </w:rPr>
      </w:pPr>
    </w:p>
    <w:p w14:paraId="46F12529" w14:textId="5E2BCC90" w:rsidR="007C5238" w:rsidRPr="00244F73" w:rsidRDefault="007C5238" w:rsidP="007C5238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Deployment Scenarios</w:t>
      </w:r>
    </w:p>
    <w:p w14:paraId="68D436B9" w14:textId="4C08E7BF" w:rsidR="00F45898" w:rsidRDefault="00F45898" w:rsidP="0036329B">
      <w:pPr>
        <w:ind w:firstLine="288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main uses for spectrum above 52.6 GHz are targeting </w:t>
      </w:r>
      <w:proofErr w:type="spellStart"/>
      <w:r>
        <w:rPr>
          <w:rFonts w:eastAsia="MS Mincho"/>
          <w:lang w:eastAsia="ja-JP"/>
        </w:rPr>
        <w:t>eMBB</w:t>
      </w:r>
      <w:proofErr w:type="spellEnd"/>
      <w:r>
        <w:rPr>
          <w:rFonts w:eastAsia="MS Mincho"/>
          <w:lang w:eastAsia="ja-JP"/>
        </w:rPr>
        <w:t xml:space="preserve">, V2X, and IAB operations. </w:t>
      </w:r>
      <w:r w:rsidR="00F22636">
        <w:rPr>
          <w:rFonts w:eastAsia="MS Mincho"/>
          <w:lang w:eastAsia="ja-JP"/>
        </w:rPr>
        <w:t xml:space="preserve">Generic deployment scenario for </w:t>
      </w:r>
      <w:proofErr w:type="spellStart"/>
      <w:r w:rsidR="00F22636">
        <w:rPr>
          <w:rFonts w:eastAsia="MS Mincho"/>
          <w:lang w:eastAsia="ja-JP"/>
        </w:rPr>
        <w:t>eMBB</w:t>
      </w:r>
      <w:proofErr w:type="spellEnd"/>
      <w:r w:rsidR="00F22636">
        <w:rPr>
          <w:rFonts w:eastAsia="MS Mincho"/>
          <w:lang w:eastAsia="ja-JP"/>
        </w:rPr>
        <w:t xml:space="preserve">, </w:t>
      </w:r>
      <w:proofErr w:type="spellStart"/>
      <w:r w:rsidR="00F22636">
        <w:rPr>
          <w:rFonts w:eastAsia="MS Mincho"/>
          <w:lang w:eastAsia="ja-JP"/>
        </w:rPr>
        <w:t>mMTC</w:t>
      </w:r>
      <w:proofErr w:type="spellEnd"/>
      <w:r w:rsidR="00F22636">
        <w:rPr>
          <w:rFonts w:eastAsia="MS Mincho"/>
          <w:lang w:eastAsia="ja-JP"/>
        </w:rPr>
        <w:t xml:space="preserve"> and URLLC are described in TR38.913</w:t>
      </w:r>
      <w:r>
        <w:rPr>
          <w:rFonts w:eastAsia="MS Mincho"/>
          <w:lang w:eastAsia="ja-JP"/>
        </w:rPr>
        <w:t xml:space="preserve">, operation scenario specific to V2X are described in TR38.885, and use cases and deployment scenarios specific to IAB are described in TR38.874. Therefore, the deployment scenarios applicable for </w:t>
      </w:r>
      <w:proofErr w:type="spellStart"/>
      <w:r>
        <w:rPr>
          <w:rFonts w:eastAsia="MS Mincho"/>
          <w:lang w:eastAsia="ja-JP"/>
        </w:rPr>
        <w:t>eMBB</w:t>
      </w:r>
      <w:proofErr w:type="spellEnd"/>
      <w:r>
        <w:rPr>
          <w:rFonts w:eastAsia="MS Mincho"/>
          <w:lang w:eastAsia="ja-JP"/>
        </w:rPr>
        <w:t xml:space="preserve">, V2X, and IAB for frequencies below 52.6 GHz could be all applicable for frequencies above 52.6 GHz. </w:t>
      </w:r>
      <w:r w:rsidR="009E6B54">
        <w:rPr>
          <w:rFonts w:eastAsia="MS Mincho"/>
          <w:lang w:eastAsia="ja-JP"/>
        </w:rPr>
        <w:t>Instead of trying to capture all deployment scenario description, t</w:t>
      </w:r>
      <w:r>
        <w:rPr>
          <w:rFonts w:eastAsia="MS Mincho"/>
          <w:lang w:eastAsia="ja-JP"/>
        </w:rPr>
        <w:t>he following describes high-level descriptions of potential deployment scenarios that may be specific or unique to spectrum above 52.6 GHz.</w:t>
      </w:r>
    </w:p>
    <w:p w14:paraId="53F1E3E7" w14:textId="77777777" w:rsidR="00220649" w:rsidRDefault="00220649" w:rsidP="00220649">
      <w:pPr>
        <w:rPr>
          <w:lang w:eastAsia="zh-CN"/>
        </w:rPr>
      </w:pPr>
    </w:p>
    <w:p w14:paraId="01C0EC97" w14:textId="77777777" w:rsidR="00220649" w:rsidRDefault="00220649" w:rsidP="00220649">
      <w:pPr>
        <w:rPr>
          <w:lang w:eastAsia="zh-CN"/>
        </w:rPr>
        <w:sectPr w:rsidR="00220649" w:rsidSect="00220649">
          <w:footerReference w:type="default" r:id="rId14"/>
          <w:footnotePr>
            <w:numRestart w:val="eachSect"/>
          </w:footnotePr>
          <w:type w:val="continuous"/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140FDE6" w14:textId="7382E00B" w:rsidR="00220649" w:rsidRDefault="00D9525B" w:rsidP="00220649">
      <w:pPr>
        <w:pStyle w:val="Heading3"/>
        <w:rPr>
          <w:lang w:eastAsia="zh-CN"/>
        </w:rPr>
      </w:pPr>
      <w:bookmarkStart w:id="1" w:name="_Toc519780343"/>
      <w:r>
        <w:rPr>
          <w:rFonts w:eastAsia="MS Mincho"/>
        </w:rPr>
        <w:lastRenderedPageBreak/>
        <w:t>3</w:t>
      </w:r>
      <w:r w:rsidR="00220649">
        <w:rPr>
          <w:rFonts w:eastAsia="MS Mincho"/>
        </w:rPr>
        <w:t>.</w:t>
      </w:r>
      <w:r w:rsidR="00220649">
        <w:rPr>
          <w:rFonts w:hint="eastAsia"/>
          <w:lang w:eastAsia="zh-CN"/>
        </w:rPr>
        <w:t>1</w:t>
      </w:r>
      <w:r w:rsidR="00220649" w:rsidRPr="00404825">
        <w:rPr>
          <w:rFonts w:eastAsia="MS Mincho"/>
        </w:rPr>
        <w:tab/>
      </w:r>
      <w:r w:rsidR="00220649">
        <w:rPr>
          <w:rFonts w:hint="eastAsia"/>
          <w:lang w:eastAsia="zh-CN"/>
        </w:rPr>
        <w:t>Indoor hotspot</w:t>
      </w:r>
      <w:bookmarkEnd w:id="1"/>
    </w:p>
    <w:p w14:paraId="1BBA7684" w14:textId="47CFA6A6" w:rsidR="00220649" w:rsidRDefault="00220649" w:rsidP="0036329B">
      <w:pPr>
        <w:jc w:val="both"/>
        <w:rPr>
          <w:lang w:eastAsia="zh-CN"/>
        </w:rPr>
      </w:pPr>
      <w:r w:rsidRPr="00D702EB">
        <w:rPr>
          <w:lang w:eastAsia="zh-CN"/>
        </w:rPr>
        <w:t xml:space="preserve">The indoor </w:t>
      </w:r>
      <w:r>
        <w:rPr>
          <w:rFonts w:hint="eastAsia"/>
          <w:lang w:eastAsia="zh-CN"/>
        </w:rPr>
        <w:t>hotspot deployment scenario</w:t>
      </w:r>
      <w:r>
        <w:rPr>
          <w:lang w:eastAsia="zh-CN"/>
        </w:rPr>
        <w:t xml:space="preserve"> focuses on small</w:t>
      </w:r>
      <w:r w:rsidRPr="00D702EB">
        <w:rPr>
          <w:lang w:eastAsia="zh-CN"/>
        </w:rPr>
        <w:t xml:space="preserve"> </w:t>
      </w:r>
      <w:r>
        <w:rPr>
          <w:rFonts w:hint="eastAsia"/>
          <w:lang w:eastAsia="zh-CN"/>
        </w:rPr>
        <w:t>coverage</w:t>
      </w:r>
      <w:r w:rsidRPr="00D702EB">
        <w:rPr>
          <w:lang w:eastAsia="zh-CN"/>
        </w:rPr>
        <w:t xml:space="preserve"> </w:t>
      </w:r>
      <w:r w:rsidRPr="00EE7945">
        <w:rPr>
          <w:rFonts w:hint="eastAsia"/>
          <w:lang w:eastAsia="zh-CN"/>
        </w:rPr>
        <w:t>per site/</w:t>
      </w:r>
      <w:proofErr w:type="spellStart"/>
      <w:r w:rsidRPr="00EE7945">
        <w:rPr>
          <w:rFonts w:hint="eastAsia"/>
          <w:lang w:eastAsia="zh-CN"/>
        </w:rPr>
        <w:t>TR</w:t>
      </w:r>
      <w:r>
        <w:rPr>
          <w:lang w:eastAsia="zh-CN"/>
        </w:rPr>
        <w:t>x</w:t>
      </w:r>
      <w:r w:rsidRPr="00EE7945">
        <w:rPr>
          <w:rFonts w:hint="eastAsia"/>
          <w:lang w:eastAsia="zh-CN"/>
        </w:rPr>
        <w:t>P</w:t>
      </w:r>
      <w:proofErr w:type="spellEnd"/>
      <w:r w:rsidRPr="00EE7945">
        <w:rPr>
          <w:rFonts w:hint="eastAsia"/>
          <w:lang w:eastAsia="zh-CN"/>
        </w:rPr>
        <w:t xml:space="preserve"> (</w:t>
      </w:r>
      <w:r w:rsidRPr="00EE7945">
        <w:rPr>
          <w:lang w:eastAsia="zh-CN"/>
        </w:rPr>
        <w:t>transmission</w:t>
      </w:r>
      <w:r w:rsidRPr="00EE7945">
        <w:rPr>
          <w:rFonts w:hint="eastAsia"/>
          <w:lang w:eastAsia="zh-CN"/>
        </w:rPr>
        <w:t xml:space="preserve"> and reception point)</w:t>
      </w:r>
      <w:r>
        <w:rPr>
          <w:rFonts w:hint="eastAsia"/>
          <w:lang w:eastAsia="zh-CN"/>
        </w:rPr>
        <w:t xml:space="preserve"> </w:t>
      </w:r>
      <w:r w:rsidRPr="00D702EB">
        <w:rPr>
          <w:lang w:eastAsia="zh-CN"/>
        </w:rPr>
        <w:t xml:space="preserve">and high user throughput or user density in buildings. The key characteristics of this </w:t>
      </w:r>
      <w:r>
        <w:rPr>
          <w:rFonts w:hint="eastAsia"/>
          <w:lang w:eastAsia="zh-CN"/>
        </w:rPr>
        <w:t>deployment scenario</w:t>
      </w:r>
      <w:r w:rsidRPr="00D702EB">
        <w:rPr>
          <w:lang w:eastAsia="zh-CN"/>
        </w:rPr>
        <w:t xml:space="preserve"> are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igh capacity, high </w:t>
      </w:r>
      <w:r>
        <w:rPr>
          <w:rFonts w:hint="eastAsia"/>
          <w:lang w:eastAsia="zh-CN"/>
        </w:rPr>
        <w:t xml:space="preserve">user </w:t>
      </w:r>
      <w:r>
        <w:rPr>
          <w:lang w:eastAsia="zh-CN"/>
        </w:rPr>
        <w:t>density</w:t>
      </w:r>
      <w:r>
        <w:rPr>
          <w:rFonts w:hint="eastAsia"/>
          <w:lang w:eastAsia="zh-CN"/>
        </w:rPr>
        <w:t xml:space="preserve"> and </w:t>
      </w:r>
      <w:r w:rsidRPr="00D702EB">
        <w:rPr>
          <w:lang w:eastAsia="zh-CN"/>
        </w:rPr>
        <w:t>consisten</w:t>
      </w:r>
      <w:r>
        <w:rPr>
          <w:lang w:eastAsia="zh-CN"/>
        </w:rPr>
        <w:t>t user experience</w:t>
      </w:r>
      <w:r>
        <w:rPr>
          <w:rFonts w:hint="eastAsia"/>
          <w:lang w:eastAsia="zh-CN"/>
        </w:rPr>
        <w:t xml:space="preserve"> </w:t>
      </w:r>
      <w:r w:rsidRPr="00D702EB">
        <w:rPr>
          <w:lang w:eastAsia="zh-CN"/>
        </w:rPr>
        <w:t>indoor.</w:t>
      </w:r>
      <w:r w:rsidR="009E6B5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Some </w:t>
      </w:r>
      <w:r>
        <w:rPr>
          <w:lang w:eastAsia="zh-CN"/>
        </w:rPr>
        <w:t>attributes</w:t>
      </w:r>
      <w:r w:rsidR="007C7A01">
        <w:rPr>
          <w:lang w:eastAsia="zh-CN"/>
        </w:rPr>
        <w:t xml:space="preserve"> that could be used for evaluation purposes </w:t>
      </w:r>
      <w:r>
        <w:rPr>
          <w:rFonts w:hint="eastAsia"/>
          <w:lang w:eastAsia="zh-CN"/>
        </w:rPr>
        <w:t xml:space="preserve">are listed in Table </w:t>
      </w:r>
      <w:r w:rsidR="007C7A01">
        <w:rPr>
          <w:lang w:eastAsia="zh-CN"/>
        </w:rPr>
        <w:t>3</w:t>
      </w:r>
      <w:r>
        <w:rPr>
          <w:lang w:eastAsia="zh-CN"/>
        </w:rPr>
        <w:t>.1-</w:t>
      </w:r>
      <w:r>
        <w:rPr>
          <w:rFonts w:hint="eastAsia"/>
          <w:lang w:eastAsia="zh-CN"/>
        </w:rPr>
        <w:t>1.</w:t>
      </w:r>
    </w:p>
    <w:p w14:paraId="5B615BAD" w14:textId="63A2000A" w:rsidR="00220649" w:rsidRDefault="00220649" w:rsidP="00220649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7C7A01">
        <w:rPr>
          <w:lang w:eastAsia="zh-CN"/>
        </w:rPr>
        <w:t>3</w:t>
      </w:r>
      <w:r>
        <w:rPr>
          <w:lang w:eastAsia="zh-CN"/>
        </w:rPr>
        <w:t>.1-</w:t>
      </w:r>
      <w:r>
        <w:rPr>
          <w:rFonts w:hint="eastAsia"/>
          <w:lang w:eastAsia="zh-CN"/>
        </w:rPr>
        <w:t>1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Attributes for indoor hotspot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7460"/>
      </w:tblGrid>
      <w:tr w:rsidR="00220649" w:rsidRPr="00221152" w14:paraId="6D8D50D4" w14:textId="77777777" w:rsidTr="004A20E6">
        <w:tc>
          <w:tcPr>
            <w:tcW w:w="1896" w:type="dxa"/>
            <w:tcBorders>
              <w:bottom w:val="single" w:sz="4" w:space="0" w:color="auto"/>
            </w:tcBorders>
          </w:tcPr>
          <w:p w14:paraId="4106DEC1" w14:textId="77777777" w:rsidR="00220649" w:rsidRPr="00221152" w:rsidRDefault="00220649" w:rsidP="004A20E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460" w:type="dxa"/>
            <w:tcBorders>
              <w:bottom w:val="single" w:sz="4" w:space="0" w:color="auto"/>
            </w:tcBorders>
          </w:tcPr>
          <w:p w14:paraId="3F9C62F6" w14:textId="77777777" w:rsidR="00220649" w:rsidRPr="00221152" w:rsidRDefault="00220649" w:rsidP="004A20E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220649" w:rsidRPr="00221152" w14:paraId="72A22303" w14:textId="77777777" w:rsidTr="004A20E6">
        <w:tc>
          <w:tcPr>
            <w:tcW w:w="1896" w:type="dxa"/>
            <w:shd w:val="clear" w:color="auto" w:fill="FFFFFF"/>
          </w:tcPr>
          <w:p w14:paraId="26E85F1C" w14:textId="063439F0" w:rsidR="00220649" w:rsidRPr="007C7A01" w:rsidRDefault="00220649" w:rsidP="004A20E6">
            <w:pPr>
              <w:pStyle w:val="TAL"/>
            </w:pPr>
            <w:r w:rsidRPr="00E930C1">
              <w:t>Carrier Frequency</w:t>
            </w:r>
          </w:p>
        </w:tc>
        <w:tc>
          <w:tcPr>
            <w:tcW w:w="7460" w:type="dxa"/>
            <w:shd w:val="clear" w:color="auto" w:fill="FFFFFF"/>
          </w:tcPr>
          <w:p w14:paraId="3B95887E" w14:textId="4FC8B96D" w:rsidR="00220649" w:rsidRPr="007305E6" w:rsidRDefault="001F3AEF" w:rsidP="007C7A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Around 62 GHz (</w:t>
            </w:r>
            <w:r w:rsidR="007C7A01">
              <w:rPr>
                <w:lang w:eastAsia="zh-CN"/>
              </w:rPr>
              <w:t>Between 57 ~ 66 GHz</w:t>
            </w:r>
            <w:r>
              <w:rPr>
                <w:lang w:eastAsia="zh-CN"/>
              </w:rPr>
              <w:t>)</w:t>
            </w:r>
          </w:p>
        </w:tc>
      </w:tr>
      <w:tr w:rsidR="00220649" w:rsidRPr="00221152" w14:paraId="64BAC281" w14:textId="77777777" w:rsidTr="004A20E6">
        <w:tc>
          <w:tcPr>
            <w:tcW w:w="1896" w:type="dxa"/>
            <w:shd w:val="clear" w:color="auto" w:fill="FFFFFF"/>
          </w:tcPr>
          <w:p w14:paraId="3C5D1D2B" w14:textId="718B4937" w:rsidR="00220649" w:rsidRPr="0003688F" w:rsidRDefault="00220649" w:rsidP="007C7A01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Aggregated system bandwidth</w:t>
            </w:r>
          </w:p>
        </w:tc>
        <w:tc>
          <w:tcPr>
            <w:tcW w:w="7460" w:type="dxa"/>
            <w:shd w:val="clear" w:color="auto" w:fill="FFFFFF"/>
          </w:tcPr>
          <w:p w14:paraId="5B34D3C9" w14:textId="6BEAF9BA" w:rsidR="00220649" w:rsidRPr="003866EC" w:rsidRDefault="00220649" w:rsidP="004A20E6">
            <w:pPr>
              <w:pStyle w:val="TAL"/>
              <w:rPr>
                <w:rFonts w:eastAsia="MS Mincho"/>
                <w:lang w:eastAsia="ja-JP"/>
              </w:rPr>
            </w:pPr>
            <w:r w:rsidRPr="003866EC">
              <w:rPr>
                <w:lang w:eastAsia="zh-CN"/>
              </w:rPr>
              <w:t>Up to 1</w:t>
            </w:r>
            <w:r w:rsidR="009E6B54">
              <w:rPr>
                <w:lang w:eastAsia="zh-CN"/>
              </w:rPr>
              <w:t xml:space="preserve">2 </w:t>
            </w:r>
            <w:r w:rsidRPr="003866EC">
              <w:rPr>
                <w:lang w:eastAsia="zh-CN"/>
              </w:rPr>
              <w:t>GHz (</w:t>
            </w:r>
            <w:r w:rsidR="009E6B54">
              <w:rPr>
                <w:lang w:eastAsia="zh-CN"/>
              </w:rPr>
              <w:t xml:space="preserve">TDD </w:t>
            </w:r>
            <w:r w:rsidRPr="003866EC">
              <w:rPr>
                <w:lang w:eastAsia="zh-CN"/>
              </w:rPr>
              <w:t>DL+UL)</w:t>
            </w:r>
          </w:p>
          <w:p w14:paraId="14ADA5B5" w14:textId="47FB2569" w:rsidR="00220649" w:rsidRPr="0003688F" w:rsidRDefault="00220649" w:rsidP="004A20E6">
            <w:pPr>
              <w:pStyle w:val="TAL"/>
              <w:rPr>
                <w:lang w:eastAsia="zh-CN"/>
              </w:rPr>
            </w:pPr>
          </w:p>
        </w:tc>
      </w:tr>
      <w:tr w:rsidR="00220649" w:rsidRPr="00221152" w14:paraId="7CD8A480" w14:textId="77777777" w:rsidTr="004A20E6">
        <w:tc>
          <w:tcPr>
            <w:tcW w:w="1896" w:type="dxa"/>
            <w:shd w:val="clear" w:color="auto" w:fill="FFFFFF"/>
          </w:tcPr>
          <w:p w14:paraId="6BC4C014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460" w:type="dxa"/>
            <w:shd w:val="clear" w:color="auto" w:fill="FFFFFF"/>
          </w:tcPr>
          <w:p w14:paraId="1634A633" w14:textId="11F1A6BA" w:rsidR="00220649" w:rsidRPr="00221152" w:rsidRDefault="00220649" w:rsidP="009E6B54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  <w:r w:rsidR="009E6B54">
              <w:rPr>
                <w:lang w:eastAsia="zh-CN"/>
              </w:rPr>
              <w:t xml:space="preserve"> </w:t>
            </w:r>
            <w:r w:rsidRPr="00221152">
              <w:rPr>
                <w:lang w:eastAsia="zh-CN"/>
              </w:rPr>
              <w:t>Indoor floor</w:t>
            </w:r>
            <w:r w:rsidR="009E6B54">
              <w:rPr>
                <w:lang w:eastAsia="zh-CN"/>
              </w:rPr>
              <w:t xml:space="preserve"> </w:t>
            </w:r>
            <w:r w:rsidRPr="00221152">
              <w:rPr>
                <w:lang w:eastAsia="zh-CN"/>
              </w:rPr>
              <w:t>(Open office)</w:t>
            </w:r>
          </w:p>
        </w:tc>
      </w:tr>
      <w:tr w:rsidR="00220649" w:rsidRPr="00221152" w14:paraId="689A3CEA" w14:textId="77777777" w:rsidTr="004A20E6">
        <w:tc>
          <w:tcPr>
            <w:tcW w:w="1896" w:type="dxa"/>
            <w:shd w:val="clear" w:color="auto" w:fill="FFFFFF"/>
          </w:tcPr>
          <w:p w14:paraId="1E2BC8A0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460" w:type="dxa"/>
            <w:shd w:val="clear" w:color="auto" w:fill="FFFFFF"/>
          </w:tcPr>
          <w:p w14:paraId="24FBBD4F" w14:textId="5A3754E1" w:rsidR="00220649" w:rsidRPr="00221152" w:rsidRDefault="00220649" w:rsidP="009E6B54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20m</w:t>
            </w:r>
            <w:r w:rsidR="009E6B54">
              <w:rPr>
                <w:lang w:eastAsia="zh-CN"/>
              </w:rPr>
              <w:t xml:space="preserve"> </w:t>
            </w:r>
            <w:r w:rsidRPr="00221152">
              <w:rPr>
                <w:lang w:eastAsia="zh-CN"/>
              </w:rPr>
              <w:t>(Equivalent to 12TR</w:t>
            </w:r>
            <w:r>
              <w:rPr>
                <w:lang w:eastAsia="zh-CN"/>
              </w:rPr>
              <w:t>x</w:t>
            </w:r>
            <w:r w:rsidRPr="00221152">
              <w:rPr>
                <w:lang w:eastAsia="zh-CN"/>
              </w:rPr>
              <w:t>Ps per 120m x 50m)</w:t>
            </w:r>
          </w:p>
        </w:tc>
      </w:tr>
      <w:tr w:rsidR="00220649" w:rsidRPr="00221152" w14:paraId="6796C5EB" w14:textId="77777777" w:rsidTr="004A20E6">
        <w:tc>
          <w:tcPr>
            <w:tcW w:w="1896" w:type="dxa"/>
            <w:shd w:val="clear" w:color="auto" w:fill="FFFFFF"/>
          </w:tcPr>
          <w:p w14:paraId="5A117761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460" w:type="dxa"/>
            <w:shd w:val="clear" w:color="auto" w:fill="FFFFFF"/>
          </w:tcPr>
          <w:p w14:paraId="6A8E13B4" w14:textId="4947B55C" w:rsidR="00220649" w:rsidRPr="00120F91" w:rsidRDefault="00220649" w:rsidP="00D436C9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100% Indoor, 3km/h,</w:t>
            </w:r>
            <w:r w:rsidR="00D436C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10 users</w:t>
            </w:r>
            <w:r>
              <w:rPr>
                <w:rFonts w:hint="eastAsia"/>
                <w:lang w:eastAsia="zh-CN"/>
              </w:rPr>
              <w:t xml:space="preserve"> per </w:t>
            </w:r>
            <w:proofErr w:type="spellStart"/>
            <w:r w:rsidRPr="00221152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221152">
              <w:rPr>
                <w:lang w:eastAsia="zh-CN"/>
              </w:rPr>
              <w:t>P</w:t>
            </w:r>
            <w:proofErr w:type="spellEnd"/>
          </w:p>
        </w:tc>
      </w:tr>
    </w:tbl>
    <w:p w14:paraId="4E33536E" w14:textId="77777777" w:rsidR="00220649" w:rsidRDefault="00220649" w:rsidP="00220649">
      <w:pPr>
        <w:spacing w:after="0"/>
      </w:pPr>
    </w:p>
    <w:p w14:paraId="17C0211E" w14:textId="77777777" w:rsidR="009E6B54" w:rsidRDefault="009E6B54" w:rsidP="00220649">
      <w:pPr>
        <w:pStyle w:val="NO"/>
        <w:rPr>
          <w:rFonts w:eastAsia="MS Mincho"/>
          <w:lang w:eastAsia="ja-JP"/>
        </w:rPr>
      </w:pPr>
    </w:p>
    <w:p w14:paraId="7D6D2536" w14:textId="53134B80" w:rsidR="00220649" w:rsidRPr="00DE46D4" w:rsidRDefault="00D9525B" w:rsidP="00220649">
      <w:pPr>
        <w:pStyle w:val="Heading3"/>
        <w:rPr>
          <w:lang w:eastAsia="zh-CN"/>
        </w:rPr>
      </w:pPr>
      <w:bookmarkStart w:id="2" w:name="_Toc519780344"/>
      <w:r>
        <w:rPr>
          <w:rFonts w:hint="eastAsia"/>
          <w:lang w:eastAsia="zh-CN"/>
        </w:rPr>
        <w:t>3</w:t>
      </w:r>
      <w:r w:rsidR="00220649">
        <w:rPr>
          <w:rFonts w:eastAsia="MS Mincho"/>
        </w:rPr>
        <w:t>.</w:t>
      </w:r>
      <w:r w:rsidR="00220649">
        <w:rPr>
          <w:rFonts w:hint="eastAsia"/>
          <w:lang w:eastAsia="zh-CN"/>
        </w:rPr>
        <w:t>2</w:t>
      </w:r>
      <w:r w:rsidR="00220649" w:rsidRPr="00404825">
        <w:rPr>
          <w:rFonts w:eastAsia="MS Mincho"/>
        </w:rPr>
        <w:tab/>
      </w:r>
      <w:r w:rsidR="00220649">
        <w:rPr>
          <w:rFonts w:hint="eastAsia"/>
          <w:lang w:eastAsia="zh-CN"/>
        </w:rPr>
        <w:t>Dense urban</w:t>
      </w:r>
      <w:bookmarkEnd w:id="2"/>
    </w:p>
    <w:p w14:paraId="3B378993" w14:textId="6F640A49" w:rsidR="00220649" w:rsidRDefault="00220649" w:rsidP="0036329B">
      <w:pPr>
        <w:jc w:val="both"/>
        <w:rPr>
          <w:lang w:eastAsia="zh-CN"/>
        </w:rPr>
      </w:pPr>
      <w:r w:rsidRPr="003A1AC5">
        <w:rPr>
          <w:lang w:eastAsia="zh-CN"/>
        </w:rPr>
        <w:t xml:space="preserve">The </w:t>
      </w:r>
      <w:r>
        <w:rPr>
          <w:rFonts w:hint="eastAsia"/>
          <w:lang w:eastAsia="zh-CN"/>
        </w:rPr>
        <w:t>d</w:t>
      </w:r>
      <w:r w:rsidRPr="002E3998">
        <w:rPr>
          <w:rFonts w:eastAsia="MS Mincho"/>
        </w:rPr>
        <w:t>ense urban microcellular</w:t>
      </w:r>
      <w:r w:rsidRPr="003A1AC5">
        <w:rPr>
          <w:lang w:eastAsia="zh-CN"/>
        </w:rPr>
        <w:t xml:space="preserve"> </w:t>
      </w:r>
      <w:r>
        <w:rPr>
          <w:rFonts w:hint="eastAsia"/>
          <w:lang w:eastAsia="zh-CN"/>
        </w:rPr>
        <w:t>deployment</w:t>
      </w:r>
      <w:r w:rsidRPr="003A1AC5">
        <w:rPr>
          <w:lang w:eastAsia="zh-CN"/>
        </w:rPr>
        <w:t xml:space="preserve"> </w:t>
      </w:r>
      <w:r>
        <w:rPr>
          <w:rFonts w:hint="eastAsia"/>
          <w:lang w:eastAsia="zh-CN"/>
        </w:rPr>
        <w:t>scenario</w:t>
      </w:r>
      <w:r w:rsidRPr="003A1AC5">
        <w:rPr>
          <w:lang w:eastAsia="zh-CN"/>
        </w:rPr>
        <w:t xml:space="preserve"> focuses on </w:t>
      </w:r>
      <w:r>
        <w:rPr>
          <w:rFonts w:hint="eastAsia"/>
          <w:lang w:eastAsia="zh-CN"/>
        </w:rPr>
        <w:t xml:space="preserve">macro </w:t>
      </w:r>
      <w:proofErr w:type="spellStart"/>
      <w:r>
        <w:rPr>
          <w:rFonts w:hint="eastAsia"/>
          <w:lang w:eastAsia="zh-CN"/>
        </w:rPr>
        <w:t>TR</w:t>
      </w:r>
      <w:r>
        <w:rPr>
          <w:lang w:eastAsia="zh-CN"/>
        </w:rPr>
        <w:t>x</w:t>
      </w:r>
      <w:r>
        <w:rPr>
          <w:rFonts w:hint="eastAsia"/>
          <w:lang w:eastAsia="zh-CN"/>
        </w:rPr>
        <w:t>Ps</w:t>
      </w:r>
      <w:proofErr w:type="spellEnd"/>
      <w:r>
        <w:rPr>
          <w:rFonts w:hint="eastAsia"/>
          <w:lang w:eastAsia="zh-CN"/>
        </w:rPr>
        <w:t xml:space="preserve"> with or without micro </w:t>
      </w:r>
      <w:proofErr w:type="spellStart"/>
      <w:r>
        <w:rPr>
          <w:rFonts w:hint="eastAsia"/>
          <w:lang w:eastAsia="zh-CN"/>
        </w:rPr>
        <w:t>TR</w:t>
      </w:r>
      <w:r>
        <w:rPr>
          <w:lang w:eastAsia="zh-CN"/>
        </w:rPr>
        <w:t>x</w:t>
      </w:r>
      <w:r>
        <w:rPr>
          <w:rFonts w:hint="eastAsia"/>
          <w:lang w:eastAsia="zh-CN"/>
        </w:rPr>
        <w:t>Ps</w:t>
      </w:r>
      <w:proofErr w:type="spellEnd"/>
      <w:r w:rsidRPr="003A1AC5">
        <w:rPr>
          <w:lang w:eastAsia="zh-CN"/>
        </w:rPr>
        <w:t xml:space="preserve"> and high user densities and traffic loads in city </w:t>
      </w:r>
      <w:proofErr w:type="spellStart"/>
      <w:r w:rsidRPr="003A1AC5">
        <w:rPr>
          <w:lang w:eastAsia="zh-CN"/>
        </w:rPr>
        <w:t>centres</w:t>
      </w:r>
      <w:proofErr w:type="spellEnd"/>
      <w:r w:rsidRPr="003A1AC5">
        <w:rPr>
          <w:lang w:eastAsia="zh-CN"/>
        </w:rPr>
        <w:t xml:space="preserve"> and dense urban areas. The key characteristics of this </w:t>
      </w:r>
      <w:r>
        <w:rPr>
          <w:rFonts w:hint="eastAsia"/>
          <w:lang w:eastAsia="zh-CN"/>
        </w:rPr>
        <w:t>deployment scenario</w:t>
      </w:r>
      <w:r>
        <w:rPr>
          <w:lang w:eastAsia="zh-CN"/>
        </w:rPr>
        <w:t xml:space="preserve"> are high traffic load</w:t>
      </w:r>
      <w:r>
        <w:rPr>
          <w:rFonts w:hint="eastAsia"/>
          <w:lang w:eastAsia="zh-CN"/>
        </w:rPr>
        <w:t xml:space="preserve">s, </w:t>
      </w:r>
      <w:r w:rsidRPr="003A1AC5">
        <w:rPr>
          <w:lang w:eastAsia="zh-CN"/>
        </w:rPr>
        <w:t>outdoor and outdoor-to-indoor coverage</w:t>
      </w:r>
      <w:r w:rsidR="00D436C9">
        <w:rPr>
          <w:lang w:eastAsia="zh-CN"/>
        </w:rPr>
        <w:t xml:space="preserve"> for mobile UEs</w:t>
      </w:r>
      <w:r w:rsidR="001F3AEF">
        <w:rPr>
          <w:lang w:eastAsia="zh-CN"/>
        </w:rPr>
        <w:t xml:space="preserve">, where UE is provided with continuous cellular connectivity using a lower frequency while being served with high traffic loads using frequencies above 52.6 GHz. Additionally, this deployment scenario can serve </w:t>
      </w:r>
      <w:r w:rsidR="00D436C9">
        <w:rPr>
          <w:lang w:eastAsia="zh-CN"/>
        </w:rPr>
        <w:t>outdoor fixed wireless UEs or IABs</w:t>
      </w:r>
      <w:r w:rsidR="001F3AEF">
        <w:rPr>
          <w:lang w:eastAsia="zh-CN"/>
        </w:rPr>
        <w:t xml:space="preserve"> with high traffic loads to mimic the last mile distribution networks</w:t>
      </w:r>
      <w:r w:rsidRPr="003A1AC5">
        <w:rPr>
          <w:lang w:eastAsia="zh-CN"/>
        </w:rPr>
        <w:t>. This scenario will b</w:t>
      </w:r>
      <w:r>
        <w:rPr>
          <w:lang w:eastAsia="zh-CN"/>
        </w:rPr>
        <w:t>e interference-limited, using m</w:t>
      </w:r>
      <w:r>
        <w:rPr>
          <w:rFonts w:hint="eastAsia"/>
          <w:lang w:eastAsia="zh-CN"/>
        </w:rPr>
        <w:t>a</w:t>
      </w:r>
      <w:r w:rsidRPr="003A1AC5">
        <w:rPr>
          <w:lang w:eastAsia="zh-CN"/>
        </w:rPr>
        <w:t xml:space="preserve">cro </w:t>
      </w:r>
      <w:proofErr w:type="spellStart"/>
      <w:r>
        <w:rPr>
          <w:rFonts w:hint="eastAsia"/>
          <w:lang w:eastAsia="zh-CN"/>
        </w:rPr>
        <w:t>TR</w:t>
      </w:r>
      <w:r>
        <w:rPr>
          <w:lang w:eastAsia="zh-CN"/>
        </w:rPr>
        <w:t>x</w:t>
      </w:r>
      <w:r>
        <w:rPr>
          <w:rFonts w:hint="eastAsia"/>
          <w:lang w:eastAsia="zh-CN"/>
        </w:rPr>
        <w:t>Ps</w:t>
      </w:r>
      <w:proofErr w:type="spellEnd"/>
      <w:r>
        <w:rPr>
          <w:rFonts w:hint="eastAsia"/>
          <w:lang w:eastAsia="zh-CN"/>
        </w:rPr>
        <w:t xml:space="preserve"> with or without micro </w:t>
      </w:r>
      <w:proofErr w:type="spellStart"/>
      <w:r>
        <w:rPr>
          <w:rFonts w:hint="eastAsia"/>
          <w:lang w:eastAsia="zh-CN"/>
        </w:rPr>
        <w:t>TR</w:t>
      </w:r>
      <w:r>
        <w:rPr>
          <w:lang w:eastAsia="zh-CN"/>
        </w:rPr>
        <w:t>x</w:t>
      </w:r>
      <w:r>
        <w:rPr>
          <w:rFonts w:hint="eastAsia"/>
          <w:lang w:eastAsia="zh-CN"/>
        </w:rPr>
        <w:t>Ps</w:t>
      </w:r>
      <w:proofErr w:type="spellEnd"/>
      <w:r w:rsidRPr="003A1AC5">
        <w:rPr>
          <w:lang w:eastAsia="zh-CN"/>
        </w:rPr>
        <w:t xml:space="preserve">. A continuous cellular layout and the associated interference shall be assumed. </w:t>
      </w:r>
      <w:r>
        <w:rPr>
          <w:rFonts w:hint="eastAsia"/>
          <w:lang w:eastAsia="zh-CN"/>
        </w:rPr>
        <w:t xml:space="preserve">Some </w:t>
      </w:r>
      <w:r>
        <w:rPr>
          <w:lang w:eastAsia="zh-CN"/>
        </w:rPr>
        <w:t>attributes</w:t>
      </w:r>
      <w:r>
        <w:rPr>
          <w:rFonts w:hint="eastAsia"/>
          <w:lang w:eastAsia="zh-CN"/>
        </w:rPr>
        <w:t xml:space="preserve"> </w:t>
      </w:r>
      <w:r w:rsidR="00D436C9">
        <w:rPr>
          <w:lang w:eastAsia="zh-CN"/>
        </w:rPr>
        <w:t xml:space="preserve">that could be used for evaluation purposes </w:t>
      </w:r>
      <w:r w:rsidR="00D436C9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listed in Table </w:t>
      </w:r>
      <w:r w:rsidR="00D436C9">
        <w:rPr>
          <w:lang w:eastAsia="zh-CN"/>
        </w:rPr>
        <w:t>3.</w:t>
      </w:r>
      <w:r>
        <w:rPr>
          <w:lang w:eastAsia="zh-CN"/>
        </w:rPr>
        <w:t>2-1</w:t>
      </w:r>
      <w:r>
        <w:rPr>
          <w:rFonts w:hint="eastAsia"/>
          <w:lang w:eastAsia="zh-CN"/>
        </w:rPr>
        <w:t>.</w:t>
      </w:r>
    </w:p>
    <w:p w14:paraId="5CA59B86" w14:textId="751AC229" w:rsidR="00220649" w:rsidRDefault="00220649" w:rsidP="00220649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1F3AEF">
        <w:rPr>
          <w:lang w:eastAsia="zh-CN"/>
        </w:rPr>
        <w:t>3</w:t>
      </w:r>
      <w:r>
        <w:rPr>
          <w:lang w:eastAsia="zh-CN"/>
        </w:rPr>
        <w:t>.2-1:</w:t>
      </w:r>
      <w:r>
        <w:rPr>
          <w:rFonts w:hint="eastAsia"/>
          <w:lang w:eastAsia="zh-CN"/>
        </w:rPr>
        <w:t xml:space="preserve"> Attributes for dense urban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7493"/>
      </w:tblGrid>
      <w:tr w:rsidR="00220649" w:rsidRPr="00221152" w14:paraId="24C31DD1" w14:textId="77777777" w:rsidTr="004A20E6">
        <w:trPr>
          <w:trHeight w:val="177"/>
        </w:trPr>
        <w:tc>
          <w:tcPr>
            <w:tcW w:w="1863" w:type="dxa"/>
            <w:tcBorders>
              <w:bottom w:val="single" w:sz="4" w:space="0" w:color="auto"/>
            </w:tcBorders>
          </w:tcPr>
          <w:p w14:paraId="584C5CB0" w14:textId="77777777" w:rsidR="00220649" w:rsidRPr="00221152" w:rsidRDefault="00220649" w:rsidP="004A20E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493" w:type="dxa"/>
            <w:tcBorders>
              <w:bottom w:val="single" w:sz="4" w:space="0" w:color="auto"/>
            </w:tcBorders>
          </w:tcPr>
          <w:p w14:paraId="048CB331" w14:textId="77777777" w:rsidR="00220649" w:rsidRPr="00221152" w:rsidRDefault="00220649" w:rsidP="004A20E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220649" w:rsidRPr="00221152" w14:paraId="31153A5C" w14:textId="77777777" w:rsidTr="004A20E6">
        <w:tc>
          <w:tcPr>
            <w:tcW w:w="1863" w:type="dxa"/>
            <w:shd w:val="clear" w:color="auto" w:fill="FFFFFF"/>
          </w:tcPr>
          <w:p w14:paraId="13D104C9" w14:textId="4D5FBB0E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Carrier Frequency</w:t>
            </w:r>
          </w:p>
        </w:tc>
        <w:tc>
          <w:tcPr>
            <w:tcW w:w="7493" w:type="dxa"/>
            <w:shd w:val="clear" w:color="auto" w:fill="FFFFFF"/>
          </w:tcPr>
          <w:p w14:paraId="1351A4E2" w14:textId="4AC9A1AB" w:rsidR="006A7FD6" w:rsidRDefault="006A7FD6" w:rsidP="004A2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mobile UEs, a</w:t>
            </w:r>
            <w:r w:rsidR="001F3AEF">
              <w:rPr>
                <w:lang w:eastAsia="zh-CN"/>
              </w:rPr>
              <w:t xml:space="preserve">round 62 GHz (Between 57 ~ 66 GHz) </w:t>
            </w:r>
          </w:p>
          <w:p w14:paraId="54B14E49" w14:textId="1A27CFE3" w:rsidR="00220649" w:rsidRPr="00721A9D" w:rsidRDefault="000F2B0F" w:rsidP="006A7F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fixed UE</w:t>
            </w:r>
            <w:r w:rsidR="006A7FD6">
              <w:rPr>
                <w:lang w:eastAsia="zh-CN"/>
              </w:rPr>
              <w:t>/IABs,</w:t>
            </w:r>
            <w:r w:rsidR="001F3AEF">
              <w:rPr>
                <w:lang w:eastAsia="zh-CN"/>
              </w:rPr>
              <w:t xml:space="preserve"> </w:t>
            </w:r>
            <w:r w:rsidR="006A7FD6">
              <w:rPr>
                <w:lang w:eastAsia="zh-CN"/>
              </w:rPr>
              <w:t>a</w:t>
            </w:r>
            <w:r w:rsidR="001F3AEF">
              <w:rPr>
                <w:lang w:eastAsia="zh-CN"/>
              </w:rPr>
              <w:t>round 74 GHz or Around 84 GHz</w:t>
            </w:r>
          </w:p>
        </w:tc>
      </w:tr>
      <w:tr w:rsidR="00220649" w:rsidRPr="00221152" w14:paraId="4ED32AB6" w14:textId="77777777" w:rsidTr="004A20E6">
        <w:tc>
          <w:tcPr>
            <w:tcW w:w="1863" w:type="dxa"/>
            <w:shd w:val="clear" w:color="auto" w:fill="FFFFFF"/>
          </w:tcPr>
          <w:p w14:paraId="6264692B" w14:textId="0A9E9E8F" w:rsidR="00220649" w:rsidRPr="00221152" w:rsidRDefault="00220649" w:rsidP="00492130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Aggregated system bandwidth</w:t>
            </w:r>
          </w:p>
        </w:tc>
        <w:tc>
          <w:tcPr>
            <w:tcW w:w="7493" w:type="dxa"/>
            <w:shd w:val="clear" w:color="auto" w:fill="FFFFFF"/>
          </w:tcPr>
          <w:p w14:paraId="412373C2" w14:textId="1E2ACE6C" w:rsidR="00220649" w:rsidRPr="00DD0412" w:rsidRDefault="00220649" w:rsidP="004A20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Around </w:t>
            </w:r>
            <w:r w:rsidR="007075CA">
              <w:rPr>
                <w:lang w:eastAsia="zh-CN"/>
              </w:rPr>
              <w:t>62 GHz</w:t>
            </w:r>
            <w:r w:rsidRPr="00221152"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Up to</w:t>
            </w:r>
            <w:r w:rsidR="006A7FD6">
              <w:rPr>
                <w:lang w:eastAsia="zh-CN"/>
              </w:rPr>
              <w:t xml:space="preserve"> </w:t>
            </w:r>
            <w:r w:rsidRPr="00221152">
              <w:rPr>
                <w:lang w:eastAsia="zh-CN"/>
              </w:rPr>
              <w:t>1</w:t>
            </w:r>
            <w:r w:rsidR="006A7FD6">
              <w:rPr>
                <w:lang w:eastAsia="zh-CN"/>
              </w:rPr>
              <w:t>2</w:t>
            </w:r>
            <w:r w:rsidRPr="00221152">
              <w:rPr>
                <w:lang w:eastAsia="zh-CN"/>
              </w:rPr>
              <w:t>GHz (</w:t>
            </w:r>
            <w:r w:rsidR="006A7FD6">
              <w:rPr>
                <w:lang w:eastAsia="zh-CN"/>
              </w:rPr>
              <w:t xml:space="preserve">TDD </w:t>
            </w:r>
            <w:r w:rsidRPr="00221152">
              <w:rPr>
                <w:lang w:eastAsia="zh-CN"/>
              </w:rPr>
              <w:t>DL+UL)</w:t>
            </w:r>
          </w:p>
          <w:p w14:paraId="256D057C" w14:textId="77777777" w:rsidR="00220649" w:rsidRDefault="00220649" w:rsidP="00630F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Around </w:t>
            </w:r>
            <w:r w:rsidR="006A7FD6">
              <w:rPr>
                <w:lang w:eastAsia="zh-CN"/>
              </w:rPr>
              <w:t xml:space="preserve">74 </w:t>
            </w:r>
            <w:r w:rsidR="00492130">
              <w:rPr>
                <w:lang w:eastAsia="zh-CN"/>
              </w:rPr>
              <w:t xml:space="preserve">and 84 </w:t>
            </w:r>
            <w:r w:rsidRPr="00221152">
              <w:rPr>
                <w:lang w:eastAsia="zh-CN"/>
              </w:rPr>
              <w:t xml:space="preserve">GHz: </w:t>
            </w:r>
            <w:r>
              <w:rPr>
                <w:rFonts w:hint="eastAsia"/>
                <w:lang w:eastAsia="zh-CN"/>
              </w:rPr>
              <w:t xml:space="preserve">Up to </w:t>
            </w:r>
            <w:r w:rsidR="00492130">
              <w:rPr>
                <w:lang w:eastAsia="zh-CN"/>
              </w:rPr>
              <w:t xml:space="preserve">10 GHz </w:t>
            </w:r>
            <w:r w:rsidRPr="00221152">
              <w:rPr>
                <w:lang w:eastAsia="zh-CN"/>
              </w:rPr>
              <w:t>(</w:t>
            </w:r>
            <w:r w:rsidR="00431042">
              <w:rPr>
                <w:lang w:eastAsia="zh-CN"/>
              </w:rPr>
              <w:t xml:space="preserve">TDD </w:t>
            </w:r>
            <w:r w:rsidRPr="00221152">
              <w:rPr>
                <w:lang w:eastAsia="zh-CN"/>
              </w:rPr>
              <w:t>DL+UL)</w:t>
            </w:r>
          </w:p>
          <w:p w14:paraId="081CAADA" w14:textId="62FAB701" w:rsidR="00984ED2" w:rsidRPr="00DD0412" w:rsidRDefault="00984ED2" w:rsidP="00630F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Around 84 GHz: Up to 5 GHz (FDD DL)</w:t>
            </w:r>
          </w:p>
        </w:tc>
      </w:tr>
      <w:tr w:rsidR="00220649" w:rsidRPr="00221152" w14:paraId="248B7337" w14:textId="77777777" w:rsidTr="004A20E6">
        <w:tc>
          <w:tcPr>
            <w:tcW w:w="1863" w:type="dxa"/>
            <w:shd w:val="clear" w:color="auto" w:fill="FFFFFF"/>
          </w:tcPr>
          <w:p w14:paraId="161A66D4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493" w:type="dxa"/>
            <w:shd w:val="clear" w:color="auto" w:fill="FFFFFF"/>
          </w:tcPr>
          <w:p w14:paraId="0DE79D46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Two layers:</w:t>
            </w:r>
          </w:p>
          <w:p w14:paraId="09893A22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- Macro layer: Hex. Grid</w:t>
            </w:r>
          </w:p>
          <w:p w14:paraId="5F358DBD" w14:textId="4EAA3DF2" w:rsidR="00220649" w:rsidRPr="00DD041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- Micro layer: Random drop</w:t>
            </w:r>
          </w:p>
        </w:tc>
      </w:tr>
      <w:tr w:rsidR="00220649" w:rsidRPr="00221152" w14:paraId="4F0CCE2B" w14:textId="77777777" w:rsidTr="004A20E6">
        <w:tc>
          <w:tcPr>
            <w:tcW w:w="1863" w:type="dxa"/>
            <w:shd w:val="clear" w:color="auto" w:fill="FFFFFF"/>
          </w:tcPr>
          <w:p w14:paraId="14CFB982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493" w:type="dxa"/>
            <w:shd w:val="clear" w:color="auto" w:fill="FFFFFF"/>
          </w:tcPr>
          <w:p w14:paraId="000C705F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Macro layer: 200m</w:t>
            </w:r>
          </w:p>
          <w:p w14:paraId="38F2A0BA" w14:textId="77777777" w:rsidR="00220649" w:rsidRPr="007305E6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All micro </w:t>
            </w:r>
            <w:proofErr w:type="spellStart"/>
            <w:r w:rsidRPr="00221152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221152">
              <w:rPr>
                <w:lang w:eastAsia="zh-CN"/>
              </w:rPr>
              <w:t>Ps</w:t>
            </w:r>
            <w:proofErr w:type="spellEnd"/>
            <w:r w:rsidRPr="00221152">
              <w:rPr>
                <w:lang w:eastAsia="zh-CN"/>
              </w:rPr>
              <w:t xml:space="preserve"> are all outdoor</w:t>
            </w:r>
          </w:p>
        </w:tc>
      </w:tr>
      <w:tr w:rsidR="00220649" w:rsidRPr="00221152" w14:paraId="710BD1C9" w14:textId="77777777" w:rsidTr="004A20E6">
        <w:tc>
          <w:tcPr>
            <w:tcW w:w="1863" w:type="dxa"/>
            <w:shd w:val="clear" w:color="auto" w:fill="FFFFFF"/>
          </w:tcPr>
          <w:p w14:paraId="1B3A6F87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493" w:type="dxa"/>
            <w:shd w:val="clear" w:color="auto" w:fill="FFFFFF"/>
            <w:vAlign w:val="center"/>
          </w:tcPr>
          <w:p w14:paraId="2BD54B30" w14:textId="56B06494" w:rsidR="00220649" w:rsidRPr="00221152" w:rsidRDefault="00220649" w:rsidP="004A2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Uniform/macro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>, 10 users</w:t>
            </w:r>
            <w:r>
              <w:rPr>
                <w:rFonts w:hint="eastAsia"/>
                <w:lang w:eastAsia="zh-CN"/>
              </w:rPr>
              <w:t xml:space="preserve"> per </w:t>
            </w:r>
            <w:proofErr w:type="spellStart"/>
            <w:r w:rsidRPr="00221152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221152">
              <w:rPr>
                <w:lang w:eastAsia="zh-CN"/>
              </w:rPr>
              <w:t>P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</w:p>
          <w:p w14:paraId="30B2434F" w14:textId="5CF23B28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Uniform/macro </w:t>
            </w:r>
            <w:proofErr w:type="spellStart"/>
            <w:r w:rsidRPr="00221152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221152">
              <w:rPr>
                <w:lang w:eastAsia="zh-CN"/>
              </w:rPr>
              <w:t>P</w:t>
            </w:r>
            <w:proofErr w:type="spellEnd"/>
            <w:r w:rsidRPr="00221152">
              <w:rPr>
                <w:lang w:eastAsia="zh-CN"/>
              </w:rPr>
              <w:t xml:space="preserve"> + </w:t>
            </w:r>
            <w:r>
              <w:rPr>
                <w:lang w:eastAsia="zh-CN"/>
              </w:rPr>
              <w:t>Clustered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micro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>, 10 users</w:t>
            </w:r>
            <w:r>
              <w:rPr>
                <w:rFonts w:hint="eastAsia"/>
                <w:lang w:eastAsia="zh-CN"/>
              </w:rPr>
              <w:t xml:space="preserve"> per </w:t>
            </w:r>
            <w:proofErr w:type="spellStart"/>
            <w:r w:rsidRPr="00221152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221152">
              <w:rPr>
                <w:lang w:eastAsia="zh-CN"/>
              </w:rPr>
              <w:t>P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</w:p>
          <w:p w14:paraId="3E0BBA66" w14:textId="1C832D0D" w:rsidR="00220649" w:rsidRDefault="000F2B0F" w:rsidP="004A2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For mobile UEs, </w:t>
            </w:r>
            <w:r w:rsidR="00E97FB6">
              <w:rPr>
                <w:lang w:eastAsia="zh-CN"/>
              </w:rPr>
              <w:t>50% indoor (3km/h), 5</w:t>
            </w:r>
            <w:r w:rsidR="00220649" w:rsidRPr="00221152">
              <w:rPr>
                <w:lang w:eastAsia="zh-CN"/>
              </w:rPr>
              <w:t xml:space="preserve">0% </w:t>
            </w:r>
            <w:r w:rsidR="00220649" w:rsidRPr="00B7405E">
              <w:rPr>
                <w:lang w:eastAsia="zh-CN"/>
              </w:rPr>
              <w:t>outdoor (3km/h)</w:t>
            </w:r>
          </w:p>
          <w:p w14:paraId="41CD037E" w14:textId="3C9B6662" w:rsidR="000F2B0F" w:rsidRPr="00DD0412" w:rsidRDefault="000F2B0F" w:rsidP="004A2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fixed UE/IABs, 100% outdoor (</w:t>
            </w:r>
            <w:r w:rsidR="0055014A">
              <w:rPr>
                <w:lang w:eastAsia="zh-CN"/>
              </w:rPr>
              <w:t>&gt;</w:t>
            </w:r>
            <w:r>
              <w:rPr>
                <w:lang w:eastAsia="zh-CN"/>
              </w:rPr>
              <w:t>3km/h)</w:t>
            </w:r>
          </w:p>
        </w:tc>
      </w:tr>
    </w:tbl>
    <w:p w14:paraId="2C387494" w14:textId="77777777" w:rsidR="00220649" w:rsidRDefault="00220649" w:rsidP="00220649">
      <w:pPr>
        <w:spacing w:after="0"/>
        <w:rPr>
          <w:lang w:val="sv-SE"/>
        </w:rPr>
      </w:pPr>
    </w:p>
    <w:p w14:paraId="37886EB2" w14:textId="77777777" w:rsidR="00220649" w:rsidRDefault="00220649" w:rsidP="00220649">
      <w:pPr>
        <w:rPr>
          <w:rFonts w:eastAsia="MS Mincho"/>
          <w:lang w:eastAsia="ja-JP"/>
        </w:rPr>
      </w:pPr>
    </w:p>
    <w:p w14:paraId="080B83B3" w14:textId="77777777" w:rsidR="00220649" w:rsidRDefault="00220649" w:rsidP="00220649">
      <w:pPr>
        <w:rPr>
          <w:rFonts w:eastAsia="MS Mincho"/>
          <w:lang w:eastAsia="ja-JP"/>
        </w:rPr>
        <w:sectPr w:rsidR="00220649" w:rsidSect="004A20E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CC8261F" w14:textId="028D62E2" w:rsidR="00220649" w:rsidRPr="00DE46D4" w:rsidRDefault="00D9525B" w:rsidP="00220649">
      <w:pPr>
        <w:pStyle w:val="Heading3"/>
        <w:rPr>
          <w:lang w:eastAsia="zh-CN"/>
        </w:rPr>
      </w:pPr>
      <w:bookmarkStart w:id="3" w:name="_Toc519780345"/>
      <w:r>
        <w:rPr>
          <w:lang w:eastAsia="zh-CN"/>
        </w:rPr>
        <w:lastRenderedPageBreak/>
        <w:t>3</w:t>
      </w:r>
      <w:r w:rsidR="00220649">
        <w:rPr>
          <w:rFonts w:hint="eastAsia"/>
          <w:lang w:eastAsia="zh-CN"/>
        </w:rPr>
        <w:t>.3</w:t>
      </w:r>
      <w:r w:rsidR="00220649" w:rsidRPr="00A03DCE">
        <w:rPr>
          <w:lang w:eastAsia="zh-CN"/>
        </w:rPr>
        <w:tab/>
      </w:r>
      <w:r w:rsidR="00220649">
        <w:rPr>
          <w:rFonts w:hint="eastAsia"/>
          <w:lang w:eastAsia="zh-CN"/>
        </w:rPr>
        <w:t>Rural</w:t>
      </w:r>
      <w:bookmarkEnd w:id="3"/>
    </w:p>
    <w:p w14:paraId="5E9C8595" w14:textId="70EFB2E8" w:rsidR="00220649" w:rsidRDefault="00220649" w:rsidP="0045758C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Pr="002F4F15">
        <w:rPr>
          <w:lang w:eastAsia="zh-CN"/>
        </w:rPr>
        <w:t xml:space="preserve">he </w:t>
      </w:r>
      <w:r>
        <w:rPr>
          <w:rFonts w:hint="eastAsia"/>
          <w:lang w:eastAsia="zh-CN"/>
        </w:rPr>
        <w:t>rural deployment scenario</w:t>
      </w:r>
      <w:r w:rsidR="00E97FB6">
        <w:rPr>
          <w:lang w:eastAsia="zh-CN"/>
        </w:rPr>
        <w:t xml:space="preserve"> focuses on larger </w:t>
      </w:r>
      <w:r w:rsidRPr="002F4F15">
        <w:rPr>
          <w:lang w:eastAsia="zh-CN"/>
        </w:rPr>
        <w:t>coverage</w:t>
      </w:r>
      <w:r w:rsidR="00E97FB6">
        <w:rPr>
          <w:lang w:eastAsia="zh-CN"/>
        </w:rPr>
        <w:t xml:space="preserve"> for fixed wireless UE/IABs</w:t>
      </w:r>
      <w:r w:rsidRPr="002F4F15">
        <w:rPr>
          <w:lang w:eastAsia="zh-CN"/>
        </w:rPr>
        <w:t xml:space="preserve">. The key characteristics of this </w:t>
      </w:r>
      <w:r>
        <w:rPr>
          <w:rFonts w:hint="eastAsia"/>
          <w:lang w:eastAsia="zh-CN"/>
        </w:rPr>
        <w:t>scenario</w:t>
      </w:r>
      <w:r w:rsidRPr="002F4F15">
        <w:rPr>
          <w:lang w:eastAsia="zh-CN"/>
        </w:rPr>
        <w:t xml:space="preserve"> are wide area coverage supporting </w:t>
      </w:r>
      <w:r w:rsidR="00E97FB6">
        <w:rPr>
          <w:lang w:eastAsia="zh-CN"/>
        </w:rPr>
        <w:t>fixed nodes</w:t>
      </w:r>
      <w:r w:rsidRPr="002F4F15">
        <w:rPr>
          <w:lang w:eastAsia="zh-CN"/>
        </w:rPr>
        <w:t xml:space="preserve">. This scenario will be noise-limited and/or interference-limited, using macro </w:t>
      </w:r>
      <w:proofErr w:type="spellStart"/>
      <w:r>
        <w:rPr>
          <w:rFonts w:hint="eastAsia"/>
          <w:lang w:eastAsia="zh-CN"/>
        </w:rPr>
        <w:t>TR</w:t>
      </w:r>
      <w:r>
        <w:rPr>
          <w:lang w:eastAsia="zh-CN"/>
        </w:rPr>
        <w:t>x</w:t>
      </w:r>
      <w:r>
        <w:rPr>
          <w:rFonts w:hint="eastAsia"/>
          <w:lang w:eastAsia="zh-CN"/>
        </w:rPr>
        <w:t>Ps</w:t>
      </w:r>
      <w:proofErr w:type="spellEnd"/>
      <w:r w:rsidRPr="002F4F15">
        <w:rPr>
          <w:lang w:eastAsia="zh-CN"/>
        </w:rPr>
        <w:t>.</w:t>
      </w:r>
      <w:r w:rsidR="00485AA8">
        <w:rPr>
          <w:lang w:eastAsia="zh-CN"/>
        </w:rPr>
        <w:t xml:space="preserve"> </w:t>
      </w:r>
      <w:r w:rsidR="00485AA8">
        <w:rPr>
          <w:rFonts w:hint="eastAsia"/>
          <w:lang w:eastAsia="zh-CN"/>
        </w:rPr>
        <w:t xml:space="preserve">Some </w:t>
      </w:r>
      <w:r w:rsidR="00485AA8">
        <w:rPr>
          <w:lang w:eastAsia="zh-CN"/>
        </w:rPr>
        <w:t>attributes</w:t>
      </w:r>
      <w:r w:rsidR="00485AA8">
        <w:rPr>
          <w:rFonts w:hint="eastAsia"/>
          <w:lang w:eastAsia="zh-CN"/>
        </w:rPr>
        <w:t xml:space="preserve"> </w:t>
      </w:r>
      <w:r w:rsidR="00485AA8">
        <w:rPr>
          <w:lang w:eastAsia="zh-CN"/>
        </w:rPr>
        <w:t xml:space="preserve">that could be used for evaluation purposes </w:t>
      </w:r>
      <w:r w:rsidR="00485AA8">
        <w:rPr>
          <w:rFonts w:hint="eastAsia"/>
          <w:lang w:eastAsia="zh-CN"/>
        </w:rPr>
        <w:t xml:space="preserve">are listed in </w:t>
      </w:r>
      <w:r>
        <w:rPr>
          <w:rFonts w:hint="eastAsia"/>
          <w:lang w:eastAsia="zh-CN"/>
        </w:rPr>
        <w:t xml:space="preserve">Table </w:t>
      </w:r>
      <w:r w:rsidR="00485AA8">
        <w:rPr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35BD9E70" w14:textId="03A4376C" w:rsidR="00220649" w:rsidRDefault="00220649" w:rsidP="00220649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85AA8">
        <w:rPr>
          <w:lang w:eastAsia="zh-CN"/>
        </w:rPr>
        <w:t>3</w:t>
      </w:r>
      <w:r>
        <w:rPr>
          <w:lang w:eastAsia="zh-CN"/>
        </w:rPr>
        <w:t>.3-1:</w:t>
      </w:r>
      <w:r>
        <w:rPr>
          <w:rFonts w:hint="eastAsia"/>
          <w:lang w:eastAsia="zh-CN"/>
        </w:rPr>
        <w:t xml:space="preserve"> Attributes for rural scenario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7509"/>
      </w:tblGrid>
      <w:tr w:rsidR="00220649" w:rsidRPr="00221152" w14:paraId="1DAE0B9C" w14:textId="77777777" w:rsidTr="004A20E6">
        <w:tc>
          <w:tcPr>
            <w:tcW w:w="1847" w:type="dxa"/>
            <w:tcBorders>
              <w:bottom w:val="single" w:sz="4" w:space="0" w:color="auto"/>
            </w:tcBorders>
          </w:tcPr>
          <w:p w14:paraId="46740B73" w14:textId="77777777" w:rsidR="00220649" w:rsidRPr="00221152" w:rsidRDefault="00220649" w:rsidP="004A20E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509" w:type="dxa"/>
            <w:tcBorders>
              <w:bottom w:val="single" w:sz="4" w:space="0" w:color="auto"/>
            </w:tcBorders>
          </w:tcPr>
          <w:p w14:paraId="6CE80FAB" w14:textId="77777777" w:rsidR="00220649" w:rsidRPr="00221152" w:rsidRDefault="00220649" w:rsidP="004A20E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220649" w:rsidRPr="00221152" w14:paraId="1661D375" w14:textId="77777777" w:rsidTr="004A20E6">
        <w:tc>
          <w:tcPr>
            <w:tcW w:w="1847" w:type="dxa"/>
            <w:shd w:val="clear" w:color="auto" w:fill="FFFFFF"/>
          </w:tcPr>
          <w:p w14:paraId="39001625" w14:textId="1F638439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Carrier Frequenc</w:t>
            </w:r>
            <w:r w:rsidR="00485AA8">
              <w:rPr>
                <w:lang w:eastAsia="zh-CN"/>
              </w:rPr>
              <w:t>y</w:t>
            </w:r>
          </w:p>
        </w:tc>
        <w:tc>
          <w:tcPr>
            <w:tcW w:w="7509" w:type="dxa"/>
            <w:shd w:val="clear" w:color="auto" w:fill="FFFFFF"/>
          </w:tcPr>
          <w:p w14:paraId="67612F56" w14:textId="7F9104F6" w:rsidR="00220649" w:rsidRPr="007305E6" w:rsidRDefault="00485AA8" w:rsidP="004A20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fixed UE/IABs, around 74 GHz or Around 84 GHz</w:t>
            </w:r>
          </w:p>
        </w:tc>
      </w:tr>
      <w:tr w:rsidR="00220649" w:rsidRPr="00221152" w14:paraId="67F8C73C" w14:textId="77777777" w:rsidTr="004A20E6">
        <w:tc>
          <w:tcPr>
            <w:tcW w:w="1847" w:type="dxa"/>
            <w:shd w:val="clear" w:color="auto" w:fill="FFFFFF"/>
          </w:tcPr>
          <w:p w14:paraId="2A4C0B72" w14:textId="365BDB4B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Aggregated system bandwidt</w:t>
            </w:r>
            <w:r>
              <w:rPr>
                <w:lang w:eastAsia="zh-CN"/>
              </w:rPr>
              <w:t>h</w:t>
            </w:r>
          </w:p>
        </w:tc>
        <w:tc>
          <w:tcPr>
            <w:tcW w:w="7509" w:type="dxa"/>
            <w:shd w:val="clear" w:color="auto" w:fill="FFFFFF"/>
          </w:tcPr>
          <w:p w14:paraId="29F952BC" w14:textId="77777777" w:rsidR="00485AA8" w:rsidRDefault="00485AA8" w:rsidP="00485A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Around </w:t>
            </w:r>
            <w:r>
              <w:rPr>
                <w:lang w:eastAsia="zh-CN"/>
              </w:rPr>
              <w:t xml:space="preserve">74 and 84 </w:t>
            </w:r>
            <w:r w:rsidRPr="00221152">
              <w:rPr>
                <w:lang w:eastAsia="zh-CN"/>
              </w:rPr>
              <w:t xml:space="preserve">GHz: </w:t>
            </w:r>
            <w:r>
              <w:rPr>
                <w:rFonts w:hint="eastAsia"/>
                <w:lang w:eastAsia="zh-CN"/>
              </w:rPr>
              <w:t xml:space="preserve">Up to </w:t>
            </w:r>
            <w:r>
              <w:rPr>
                <w:lang w:eastAsia="zh-CN"/>
              </w:rPr>
              <w:t xml:space="preserve">10 GHz </w:t>
            </w:r>
            <w:r w:rsidRPr="00221152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TDD </w:t>
            </w:r>
            <w:r w:rsidRPr="00221152">
              <w:rPr>
                <w:lang w:eastAsia="zh-CN"/>
              </w:rPr>
              <w:t>DL+UL)</w:t>
            </w:r>
          </w:p>
          <w:p w14:paraId="704D7E72" w14:textId="5CE7C26C" w:rsidR="00220649" w:rsidRPr="00B44A58" w:rsidRDefault="00485AA8" w:rsidP="00485A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Around 84 GHz: Up to 5 GHz (FDD DL)</w:t>
            </w:r>
          </w:p>
        </w:tc>
      </w:tr>
      <w:tr w:rsidR="00220649" w:rsidRPr="00221152" w14:paraId="2E03A89A" w14:textId="77777777" w:rsidTr="004A20E6">
        <w:tc>
          <w:tcPr>
            <w:tcW w:w="1847" w:type="dxa"/>
            <w:shd w:val="clear" w:color="auto" w:fill="FFFFFF"/>
          </w:tcPr>
          <w:p w14:paraId="4E003152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509" w:type="dxa"/>
            <w:shd w:val="clear" w:color="auto" w:fill="FFFFFF"/>
          </w:tcPr>
          <w:p w14:paraId="7870FF89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</w:p>
          <w:p w14:paraId="2208286D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- Hex. Grid</w:t>
            </w:r>
          </w:p>
        </w:tc>
      </w:tr>
      <w:tr w:rsidR="00220649" w:rsidRPr="00221152" w14:paraId="35C48E3A" w14:textId="77777777" w:rsidTr="004A20E6">
        <w:tc>
          <w:tcPr>
            <w:tcW w:w="1847" w:type="dxa"/>
            <w:shd w:val="clear" w:color="auto" w:fill="FFFFFF"/>
          </w:tcPr>
          <w:p w14:paraId="5D67EEF7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509" w:type="dxa"/>
            <w:shd w:val="clear" w:color="auto" w:fill="FFFFFF"/>
          </w:tcPr>
          <w:p w14:paraId="77475D75" w14:textId="77777777" w:rsidR="00220649" w:rsidRDefault="00220649" w:rsidP="004A20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ISD 1: </w:t>
            </w:r>
            <w:r w:rsidRPr="00221152">
              <w:rPr>
                <w:lang w:eastAsia="zh-CN"/>
              </w:rPr>
              <w:t>1732m</w:t>
            </w:r>
          </w:p>
          <w:p w14:paraId="07D948A5" w14:textId="77777777" w:rsidR="00220649" w:rsidRPr="00F36A17" w:rsidRDefault="00220649" w:rsidP="004A20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ISD 2: 5000m</w:t>
            </w:r>
          </w:p>
        </w:tc>
      </w:tr>
      <w:tr w:rsidR="00220649" w:rsidRPr="00221152" w14:paraId="45F42E5C" w14:textId="77777777" w:rsidTr="004A20E6">
        <w:tc>
          <w:tcPr>
            <w:tcW w:w="1847" w:type="dxa"/>
            <w:shd w:val="clear" w:color="auto" w:fill="FFFFFF"/>
          </w:tcPr>
          <w:p w14:paraId="043F2449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509" w:type="dxa"/>
            <w:shd w:val="clear" w:color="auto" w:fill="FFFFFF"/>
          </w:tcPr>
          <w:p w14:paraId="055FC423" w14:textId="502D31E4" w:rsidR="00220649" w:rsidRPr="00120F91" w:rsidRDefault="0055014A" w:rsidP="00550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220649" w:rsidRPr="00221152">
              <w:rPr>
                <w:lang w:eastAsia="zh-CN"/>
              </w:rPr>
              <w:t>0% outdoor (</w:t>
            </w:r>
            <w:r>
              <w:rPr>
                <w:lang w:eastAsia="zh-CN"/>
              </w:rPr>
              <w:t>&gt;3km/h)</w:t>
            </w:r>
            <w:r w:rsidR="00220649">
              <w:rPr>
                <w:lang w:eastAsia="zh-CN"/>
              </w:rPr>
              <w:t>, 10 users</w:t>
            </w:r>
            <w:r w:rsidR="00220649">
              <w:rPr>
                <w:rFonts w:hint="eastAsia"/>
                <w:lang w:eastAsia="zh-CN"/>
              </w:rPr>
              <w:t xml:space="preserve"> per </w:t>
            </w:r>
            <w:proofErr w:type="spellStart"/>
            <w:r w:rsidR="00220649" w:rsidRPr="00221152">
              <w:rPr>
                <w:lang w:eastAsia="zh-CN"/>
              </w:rPr>
              <w:t>TR</w:t>
            </w:r>
            <w:r w:rsidR="00220649">
              <w:rPr>
                <w:lang w:eastAsia="zh-CN"/>
              </w:rPr>
              <w:t>x</w:t>
            </w:r>
            <w:r w:rsidR="00220649" w:rsidRPr="00221152">
              <w:rPr>
                <w:lang w:eastAsia="zh-CN"/>
              </w:rPr>
              <w:t>P</w:t>
            </w:r>
            <w:proofErr w:type="spellEnd"/>
          </w:p>
        </w:tc>
      </w:tr>
    </w:tbl>
    <w:p w14:paraId="4120E6EC" w14:textId="77777777" w:rsidR="00220649" w:rsidRDefault="00220649" w:rsidP="00220649">
      <w:pPr>
        <w:spacing w:after="0"/>
        <w:rPr>
          <w:lang w:val="sv-SE"/>
        </w:rPr>
      </w:pPr>
    </w:p>
    <w:p w14:paraId="4373226C" w14:textId="77777777" w:rsidR="00220649" w:rsidRDefault="00220649" w:rsidP="00220649">
      <w:pPr>
        <w:rPr>
          <w:rFonts w:eastAsia="MS Mincho"/>
          <w:lang w:eastAsia="ja-JP"/>
        </w:rPr>
      </w:pPr>
    </w:p>
    <w:p w14:paraId="32FC5D9B" w14:textId="77777777" w:rsidR="00220649" w:rsidRDefault="00220649" w:rsidP="00220649">
      <w:pPr>
        <w:rPr>
          <w:rFonts w:eastAsia="MS Mincho"/>
          <w:lang w:eastAsia="ja-JP"/>
        </w:rPr>
        <w:sectPr w:rsidR="00220649" w:rsidSect="004A20E6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69FE205" w14:textId="405BD6AE" w:rsidR="00220649" w:rsidRPr="00DE46D4" w:rsidRDefault="00D9525B" w:rsidP="00220649">
      <w:pPr>
        <w:pStyle w:val="Heading3"/>
        <w:rPr>
          <w:lang w:eastAsia="zh-CN"/>
        </w:rPr>
      </w:pPr>
      <w:bookmarkStart w:id="4" w:name="_Toc519780346"/>
      <w:r>
        <w:rPr>
          <w:lang w:eastAsia="zh-CN"/>
        </w:rPr>
        <w:lastRenderedPageBreak/>
        <w:t>3</w:t>
      </w:r>
      <w:r w:rsidR="00220649">
        <w:rPr>
          <w:rFonts w:hint="eastAsia"/>
          <w:lang w:eastAsia="zh-CN"/>
        </w:rPr>
        <w:t>.4</w:t>
      </w:r>
      <w:r w:rsidR="00220649" w:rsidRPr="00A03DCE">
        <w:rPr>
          <w:lang w:eastAsia="zh-CN"/>
        </w:rPr>
        <w:tab/>
      </w:r>
      <w:r w:rsidR="00220649">
        <w:rPr>
          <w:rFonts w:hint="eastAsia"/>
          <w:lang w:eastAsia="zh-CN"/>
        </w:rPr>
        <w:t>Urban macro</w:t>
      </w:r>
      <w:bookmarkEnd w:id="4"/>
    </w:p>
    <w:p w14:paraId="5CD9209A" w14:textId="5799623B" w:rsidR="00220649" w:rsidRDefault="00220649" w:rsidP="0045758C">
      <w:pPr>
        <w:jc w:val="both"/>
        <w:rPr>
          <w:lang w:eastAsia="zh-CN"/>
        </w:rPr>
      </w:pPr>
      <w:r w:rsidRPr="0022589F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urban macro deployment scenario </w:t>
      </w:r>
      <w:r w:rsidRPr="0022589F">
        <w:rPr>
          <w:lang w:eastAsia="zh-CN"/>
        </w:rPr>
        <w:t xml:space="preserve">focuses on large cells </w:t>
      </w:r>
      <w:r w:rsidR="00443A39">
        <w:rPr>
          <w:lang w:eastAsia="zh-CN"/>
        </w:rPr>
        <w:t>for fixed wireless UE/IABs</w:t>
      </w:r>
      <w:r w:rsidRPr="0022589F">
        <w:rPr>
          <w:lang w:eastAsia="zh-CN"/>
        </w:rPr>
        <w:t xml:space="preserve">. The key characteristics of this </w:t>
      </w:r>
      <w:r>
        <w:rPr>
          <w:rFonts w:hint="eastAsia"/>
          <w:lang w:eastAsia="zh-CN"/>
        </w:rPr>
        <w:t>scenario</w:t>
      </w:r>
      <w:r w:rsidRPr="0022589F">
        <w:rPr>
          <w:lang w:eastAsia="zh-CN"/>
        </w:rPr>
        <w:t xml:space="preserve"> are </w:t>
      </w:r>
      <w:r w:rsidR="00E94D1F" w:rsidRPr="002F4F15">
        <w:rPr>
          <w:lang w:eastAsia="zh-CN"/>
        </w:rPr>
        <w:t xml:space="preserve">supporting </w:t>
      </w:r>
      <w:r w:rsidR="00E94D1F">
        <w:rPr>
          <w:lang w:eastAsia="zh-CN"/>
        </w:rPr>
        <w:t>fixed nodes</w:t>
      </w:r>
      <w:r w:rsidR="00E94D1F" w:rsidRPr="0022589F">
        <w:rPr>
          <w:lang w:eastAsia="zh-CN"/>
        </w:rPr>
        <w:t xml:space="preserve"> </w:t>
      </w:r>
      <w:r w:rsidRPr="0022589F">
        <w:rPr>
          <w:lang w:eastAsia="zh-CN"/>
        </w:rPr>
        <w:t xml:space="preserve">in urban areas. This scenario will be interference-limited, using macro </w:t>
      </w:r>
      <w:proofErr w:type="spellStart"/>
      <w:r>
        <w:rPr>
          <w:rFonts w:hint="eastAsia"/>
          <w:lang w:eastAsia="zh-CN"/>
        </w:rPr>
        <w:t>TR</w:t>
      </w:r>
      <w:r>
        <w:rPr>
          <w:lang w:eastAsia="zh-CN"/>
        </w:rPr>
        <w:t>x</w:t>
      </w:r>
      <w:r>
        <w:rPr>
          <w:rFonts w:hint="eastAsia"/>
          <w:lang w:eastAsia="zh-CN"/>
        </w:rPr>
        <w:t>Ps</w:t>
      </w:r>
      <w:proofErr w:type="spellEnd"/>
      <w:r w:rsidRPr="0022589F">
        <w:rPr>
          <w:lang w:eastAsia="zh-CN"/>
        </w:rPr>
        <w:t xml:space="preserve"> (i.e. radio access points above rooftop level).</w:t>
      </w:r>
      <w:r w:rsidR="00E94D1F">
        <w:rPr>
          <w:lang w:eastAsia="zh-CN"/>
        </w:rPr>
        <w:t xml:space="preserve"> </w:t>
      </w:r>
      <w:r w:rsidR="00E94D1F">
        <w:rPr>
          <w:rFonts w:hint="eastAsia"/>
          <w:lang w:eastAsia="zh-CN"/>
        </w:rPr>
        <w:t xml:space="preserve">Some </w:t>
      </w:r>
      <w:r w:rsidR="00E94D1F">
        <w:rPr>
          <w:lang w:eastAsia="zh-CN"/>
        </w:rPr>
        <w:t>attributes</w:t>
      </w:r>
      <w:r w:rsidR="00E94D1F">
        <w:rPr>
          <w:rFonts w:hint="eastAsia"/>
          <w:lang w:eastAsia="zh-CN"/>
        </w:rPr>
        <w:t xml:space="preserve"> </w:t>
      </w:r>
      <w:r w:rsidR="00E94D1F">
        <w:rPr>
          <w:lang w:eastAsia="zh-CN"/>
        </w:rPr>
        <w:t xml:space="preserve">that could be used for evaluation purposes </w:t>
      </w:r>
      <w:r w:rsidR="00E94D1F">
        <w:rPr>
          <w:rFonts w:hint="eastAsia"/>
          <w:lang w:eastAsia="zh-CN"/>
        </w:rPr>
        <w:t>are listed in</w:t>
      </w:r>
      <w:r w:rsidR="00E94D1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Table </w:t>
      </w:r>
      <w:r w:rsidR="00E94D1F">
        <w:rPr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-1</w:t>
      </w:r>
      <w:r>
        <w:rPr>
          <w:rFonts w:hint="eastAsia"/>
          <w:lang w:eastAsia="zh-CN"/>
        </w:rPr>
        <w:t>.</w:t>
      </w:r>
    </w:p>
    <w:p w14:paraId="10C49A86" w14:textId="77777777" w:rsidR="00220649" w:rsidRDefault="00220649" w:rsidP="00220649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6.1.4-1:</w:t>
      </w:r>
      <w:r>
        <w:rPr>
          <w:rFonts w:hint="eastAsia"/>
          <w:lang w:eastAsia="zh-CN"/>
        </w:rPr>
        <w:t xml:space="preserve"> Attributes for urban macro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480"/>
      </w:tblGrid>
      <w:tr w:rsidR="00220649" w:rsidRPr="00221152" w14:paraId="32214AFF" w14:textId="77777777" w:rsidTr="004A20E6">
        <w:tc>
          <w:tcPr>
            <w:tcW w:w="1876" w:type="dxa"/>
            <w:tcBorders>
              <w:bottom w:val="single" w:sz="4" w:space="0" w:color="auto"/>
            </w:tcBorders>
          </w:tcPr>
          <w:p w14:paraId="6168D3B4" w14:textId="77777777" w:rsidR="00220649" w:rsidRPr="00221152" w:rsidRDefault="00220649" w:rsidP="004A20E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480" w:type="dxa"/>
            <w:tcBorders>
              <w:bottom w:val="single" w:sz="4" w:space="0" w:color="auto"/>
            </w:tcBorders>
          </w:tcPr>
          <w:p w14:paraId="0D8E961B" w14:textId="77777777" w:rsidR="00220649" w:rsidRPr="00221152" w:rsidRDefault="00220649" w:rsidP="004A20E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645F56" w:rsidRPr="00221152" w14:paraId="136CCB23" w14:textId="77777777" w:rsidTr="004A20E6">
        <w:tc>
          <w:tcPr>
            <w:tcW w:w="1876" w:type="dxa"/>
            <w:shd w:val="clear" w:color="auto" w:fill="FFFFFF"/>
          </w:tcPr>
          <w:p w14:paraId="4246F386" w14:textId="1DCDB103" w:rsidR="00645F56" w:rsidRPr="00221152" w:rsidRDefault="00645F56" w:rsidP="00645F5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Carrier Frequenc</w:t>
            </w:r>
            <w:r>
              <w:rPr>
                <w:lang w:eastAsia="zh-CN"/>
              </w:rPr>
              <w:t>y</w:t>
            </w:r>
          </w:p>
        </w:tc>
        <w:tc>
          <w:tcPr>
            <w:tcW w:w="7480" w:type="dxa"/>
            <w:shd w:val="clear" w:color="auto" w:fill="FFFFFF"/>
          </w:tcPr>
          <w:p w14:paraId="36F9422F" w14:textId="00088DCD" w:rsidR="00645F56" w:rsidRPr="007305E6" w:rsidRDefault="00645F56" w:rsidP="00645F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 fixed UE/IABs, around 74 GHz or Around 84 GHz</w:t>
            </w:r>
          </w:p>
        </w:tc>
      </w:tr>
      <w:tr w:rsidR="00645F56" w:rsidRPr="00221152" w14:paraId="10712C57" w14:textId="77777777" w:rsidTr="004A20E6">
        <w:tc>
          <w:tcPr>
            <w:tcW w:w="1876" w:type="dxa"/>
            <w:shd w:val="clear" w:color="auto" w:fill="FFFFFF"/>
          </w:tcPr>
          <w:p w14:paraId="20DB2178" w14:textId="358EDE45" w:rsidR="00645F56" w:rsidRPr="00221152" w:rsidRDefault="00645F56" w:rsidP="00645F5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Aggregated system bandwidt</w:t>
            </w:r>
            <w:r>
              <w:rPr>
                <w:lang w:eastAsia="zh-CN"/>
              </w:rPr>
              <w:t>h</w:t>
            </w:r>
          </w:p>
        </w:tc>
        <w:tc>
          <w:tcPr>
            <w:tcW w:w="7480" w:type="dxa"/>
            <w:shd w:val="clear" w:color="auto" w:fill="FFFFFF"/>
          </w:tcPr>
          <w:p w14:paraId="2EAF35AE" w14:textId="77777777" w:rsidR="0010299C" w:rsidRPr="00DD0412" w:rsidRDefault="0010299C" w:rsidP="001029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Around </w:t>
            </w:r>
            <w:r>
              <w:rPr>
                <w:lang w:eastAsia="zh-CN"/>
              </w:rPr>
              <w:t>62 GHz</w:t>
            </w:r>
            <w:r w:rsidRPr="00221152"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Up to</w:t>
            </w:r>
            <w:r>
              <w:rPr>
                <w:lang w:eastAsia="zh-CN"/>
              </w:rPr>
              <w:t xml:space="preserve"> </w:t>
            </w:r>
            <w:r w:rsidRPr="00221152">
              <w:rPr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  <w:r w:rsidRPr="00221152">
              <w:rPr>
                <w:lang w:eastAsia="zh-CN"/>
              </w:rPr>
              <w:t>GHz (</w:t>
            </w:r>
            <w:r>
              <w:rPr>
                <w:lang w:eastAsia="zh-CN"/>
              </w:rPr>
              <w:t xml:space="preserve">TDD </w:t>
            </w:r>
            <w:r w:rsidRPr="00221152">
              <w:rPr>
                <w:lang w:eastAsia="zh-CN"/>
              </w:rPr>
              <w:t>DL+UL)</w:t>
            </w:r>
          </w:p>
          <w:p w14:paraId="75E52D3B" w14:textId="77777777" w:rsidR="00645F56" w:rsidRDefault="00645F56" w:rsidP="00645F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Around </w:t>
            </w:r>
            <w:r>
              <w:rPr>
                <w:lang w:eastAsia="zh-CN"/>
              </w:rPr>
              <w:t xml:space="preserve">74 and 84 </w:t>
            </w:r>
            <w:r w:rsidRPr="00221152">
              <w:rPr>
                <w:lang w:eastAsia="zh-CN"/>
              </w:rPr>
              <w:t xml:space="preserve">GHz: </w:t>
            </w:r>
            <w:r>
              <w:rPr>
                <w:rFonts w:hint="eastAsia"/>
                <w:lang w:eastAsia="zh-CN"/>
              </w:rPr>
              <w:t xml:space="preserve">Up to </w:t>
            </w:r>
            <w:r>
              <w:rPr>
                <w:lang w:eastAsia="zh-CN"/>
              </w:rPr>
              <w:t xml:space="preserve">10 GHz </w:t>
            </w:r>
            <w:r w:rsidRPr="00221152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TDD </w:t>
            </w:r>
            <w:r w:rsidRPr="00221152">
              <w:rPr>
                <w:lang w:eastAsia="zh-CN"/>
              </w:rPr>
              <w:t>DL+UL)</w:t>
            </w:r>
          </w:p>
          <w:p w14:paraId="36485853" w14:textId="74053401" w:rsidR="00645F56" w:rsidRPr="00690D3B" w:rsidRDefault="00645F56" w:rsidP="00645F56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Around 84 GHz: Up to 5 GHz (FDD DL)</w:t>
            </w:r>
          </w:p>
        </w:tc>
      </w:tr>
      <w:tr w:rsidR="00220649" w:rsidRPr="00221152" w14:paraId="31853F6D" w14:textId="77777777" w:rsidTr="004A20E6">
        <w:tc>
          <w:tcPr>
            <w:tcW w:w="1876" w:type="dxa"/>
            <w:shd w:val="clear" w:color="auto" w:fill="FFFFFF"/>
          </w:tcPr>
          <w:p w14:paraId="60BEC452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480" w:type="dxa"/>
            <w:shd w:val="clear" w:color="auto" w:fill="FFFFFF"/>
          </w:tcPr>
          <w:p w14:paraId="117E58E8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</w:p>
          <w:p w14:paraId="37256AF6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- Hex. Grid</w:t>
            </w:r>
          </w:p>
        </w:tc>
      </w:tr>
      <w:tr w:rsidR="00220649" w:rsidRPr="00221152" w14:paraId="16E5C278" w14:textId="77777777" w:rsidTr="004A20E6">
        <w:tc>
          <w:tcPr>
            <w:tcW w:w="1876" w:type="dxa"/>
            <w:shd w:val="clear" w:color="auto" w:fill="FFFFFF"/>
          </w:tcPr>
          <w:p w14:paraId="5FDF0D31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480" w:type="dxa"/>
            <w:shd w:val="clear" w:color="auto" w:fill="FFFFFF"/>
          </w:tcPr>
          <w:p w14:paraId="0B09ED6A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500m</w:t>
            </w:r>
          </w:p>
        </w:tc>
      </w:tr>
      <w:tr w:rsidR="00220649" w:rsidRPr="00221152" w14:paraId="174EC1F6" w14:textId="77777777" w:rsidTr="004A20E6">
        <w:tc>
          <w:tcPr>
            <w:tcW w:w="1876" w:type="dxa"/>
            <w:shd w:val="clear" w:color="auto" w:fill="FFFFFF"/>
          </w:tcPr>
          <w:p w14:paraId="0BD2B1BD" w14:textId="77777777" w:rsidR="00220649" w:rsidRPr="00221152" w:rsidRDefault="00220649" w:rsidP="004A20E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480" w:type="dxa"/>
            <w:shd w:val="clear" w:color="auto" w:fill="FFFFFF"/>
          </w:tcPr>
          <w:p w14:paraId="71E2727B" w14:textId="672DE607" w:rsidR="00220649" w:rsidRPr="00A746C3" w:rsidRDefault="00645F56" w:rsidP="00E85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220649">
              <w:rPr>
                <w:rFonts w:hint="eastAsia"/>
                <w:lang w:eastAsia="zh-CN"/>
              </w:rPr>
              <w:t xml:space="preserve">0% </w:t>
            </w:r>
            <w:r w:rsidR="00220649" w:rsidRPr="00221152">
              <w:rPr>
                <w:lang w:eastAsia="zh-CN"/>
              </w:rPr>
              <w:t xml:space="preserve">Outdoor </w:t>
            </w:r>
            <w:r w:rsidR="00E85911">
              <w:rPr>
                <w:lang w:eastAsia="zh-CN"/>
              </w:rPr>
              <w:t>(&gt;</w:t>
            </w:r>
            <w:r w:rsidR="00220649" w:rsidRPr="00221152">
              <w:rPr>
                <w:lang w:eastAsia="zh-CN"/>
              </w:rPr>
              <w:t>3km/h</w:t>
            </w:r>
            <w:r w:rsidR="00E85911">
              <w:rPr>
                <w:lang w:eastAsia="zh-CN"/>
              </w:rPr>
              <w:t>)</w:t>
            </w:r>
            <w:r w:rsidR="00220649" w:rsidRPr="00221152">
              <w:rPr>
                <w:lang w:eastAsia="zh-CN"/>
              </w:rPr>
              <w:t>,</w:t>
            </w:r>
            <w:r w:rsidR="00E85911">
              <w:rPr>
                <w:lang w:eastAsia="zh-CN"/>
              </w:rPr>
              <w:t xml:space="preserve"> </w:t>
            </w:r>
            <w:r w:rsidR="00220649">
              <w:rPr>
                <w:lang w:eastAsia="zh-CN"/>
              </w:rPr>
              <w:t>10 users</w:t>
            </w:r>
            <w:r w:rsidR="00220649">
              <w:rPr>
                <w:rFonts w:hint="eastAsia"/>
                <w:lang w:eastAsia="zh-CN"/>
              </w:rPr>
              <w:t xml:space="preserve"> per </w:t>
            </w:r>
            <w:proofErr w:type="spellStart"/>
            <w:r w:rsidR="00220649" w:rsidRPr="00221152">
              <w:rPr>
                <w:lang w:eastAsia="zh-CN"/>
              </w:rPr>
              <w:t>TR</w:t>
            </w:r>
            <w:r w:rsidR="00220649">
              <w:rPr>
                <w:lang w:eastAsia="zh-CN"/>
              </w:rPr>
              <w:t>x</w:t>
            </w:r>
            <w:r w:rsidR="00220649" w:rsidRPr="00221152">
              <w:rPr>
                <w:lang w:eastAsia="zh-CN"/>
              </w:rPr>
              <w:t>P</w:t>
            </w:r>
            <w:proofErr w:type="spellEnd"/>
          </w:p>
        </w:tc>
      </w:tr>
    </w:tbl>
    <w:p w14:paraId="4DE19650" w14:textId="77777777" w:rsidR="00220649" w:rsidRDefault="00220649" w:rsidP="00220649">
      <w:pPr>
        <w:spacing w:after="0"/>
        <w:rPr>
          <w:lang w:val="sv-SE"/>
        </w:rPr>
      </w:pPr>
    </w:p>
    <w:p w14:paraId="313AB751" w14:textId="77777777" w:rsidR="009E6B54" w:rsidRDefault="009E6B54" w:rsidP="009E6B54">
      <w:pPr>
        <w:rPr>
          <w:rFonts w:eastAsia="MS Mincho"/>
          <w:lang w:eastAsia="ja-JP"/>
        </w:rPr>
      </w:pPr>
    </w:p>
    <w:p w14:paraId="34976B3A" w14:textId="78FE6948" w:rsidR="009E6B54" w:rsidRDefault="00C90E33" w:rsidP="009E6B54">
      <w:pPr>
        <w:pStyle w:val="Heading3"/>
        <w:rPr>
          <w:lang w:eastAsia="zh-CN"/>
        </w:rPr>
      </w:pPr>
      <w:r>
        <w:rPr>
          <w:lang w:eastAsia="zh-CN"/>
        </w:rPr>
        <w:t>3.5</w:t>
      </w:r>
      <w:r w:rsidR="0036329B" w:rsidRPr="00A03DCE">
        <w:rPr>
          <w:lang w:eastAsia="zh-CN"/>
        </w:rPr>
        <w:tab/>
      </w:r>
      <w:r w:rsidR="009E6B54">
        <w:rPr>
          <w:lang w:eastAsia="zh-CN"/>
        </w:rPr>
        <w:t>Factory Hall</w:t>
      </w:r>
    </w:p>
    <w:p w14:paraId="75689280" w14:textId="2FB4C080" w:rsidR="00C90E33" w:rsidRDefault="00C90E33" w:rsidP="00BF796E">
      <w:pPr>
        <w:jc w:val="both"/>
        <w:rPr>
          <w:lang w:eastAsia="zh-CN"/>
        </w:rPr>
      </w:pPr>
      <w:r>
        <w:rPr>
          <w:lang w:eastAsia="zh-CN"/>
        </w:rPr>
        <w:t>Similar to t</w:t>
      </w:r>
      <w:r w:rsidR="009E6B54" w:rsidRPr="00D702EB">
        <w:rPr>
          <w:lang w:eastAsia="zh-CN"/>
        </w:rPr>
        <w:t xml:space="preserve">he indoor </w:t>
      </w:r>
      <w:r w:rsidR="009E6B54">
        <w:rPr>
          <w:rFonts w:hint="eastAsia"/>
          <w:lang w:eastAsia="zh-CN"/>
        </w:rPr>
        <w:t>hotspot deployment scenario</w:t>
      </w:r>
      <w:r w:rsidR="00B21C4C">
        <w:rPr>
          <w:lang w:eastAsia="zh-CN"/>
        </w:rPr>
        <w:t>,</w:t>
      </w:r>
      <w:r>
        <w:rPr>
          <w:lang w:eastAsia="zh-CN"/>
        </w:rPr>
        <w:t xml:space="preserve"> factory hall deployment scenario focuses on medium coverage per site/</w:t>
      </w:r>
      <w:proofErr w:type="spellStart"/>
      <w:r>
        <w:rPr>
          <w:lang w:eastAsia="zh-CN"/>
        </w:rPr>
        <w:t>TRxP</w:t>
      </w:r>
      <w:proofErr w:type="spellEnd"/>
      <w:r>
        <w:rPr>
          <w:lang w:eastAsia="zh-CN"/>
        </w:rPr>
        <w:t xml:space="preserve"> and high user throughput and high user density inside the buildings. </w:t>
      </w:r>
      <w:r w:rsidR="009E6B54" w:rsidRPr="00D702EB">
        <w:rPr>
          <w:lang w:eastAsia="zh-CN"/>
        </w:rPr>
        <w:t xml:space="preserve">The key characteristics of this </w:t>
      </w:r>
      <w:r w:rsidR="009E6B54">
        <w:rPr>
          <w:rFonts w:hint="eastAsia"/>
          <w:lang w:eastAsia="zh-CN"/>
        </w:rPr>
        <w:t>deployment scenario</w:t>
      </w:r>
      <w:r w:rsidR="009E6B54" w:rsidRPr="00D702EB">
        <w:rPr>
          <w:lang w:eastAsia="zh-CN"/>
        </w:rPr>
        <w:t xml:space="preserve"> are </w:t>
      </w:r>
      <w:r w:rsidR="009E6B54">
        <w:rPr>
          <w:rFonts w:hint="eastAsia"/>
          <w:lang w:eastAsia="zh-CN"/>
        </w:rPr>
        <w:t>h</w:t>
      </w:r>
      <w:r w:rsidR="009E6B54">
        <w:rPr>
          <w:lang w:eastAsia="zh-CN"/>
        </w:rPr>
        <w:t xml:space="preserve">igh capacity, high </w:t>
      </w:r>
      <w:r w:rsidR="009E6B54">
        <w:rPr>
          <w:rFonts w:hint="eastAsia"/>
          <w:lang w:eastAsia="zh-CN"/>
        </w:rPr>
        <w:t xml:space="preserve">user </w:t>
      </w:r>
      <w:r w:rsidR="009E6B54">
        <w:rPr>
          <w:lang w:eastAsia="zh-CN"/>
        </w:rPr>
        <w:t>density</w:t>
      </w:r>
      <w:r w:rsidR="009E6B54"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reliable communications. </w:t>
      </w:r>
      <w:r>
        <w:rPr>
          <w:rFonts w:hint="eastAsia"/>
          <w:lang w:eastAsia="zh-CN"/>
        </w:rPr>
        <w:t xml:space="preserve">Some </w:t>
      </w:r>
      <w:r>
        <w:rPr>
          <w:lang w:eastAsia="zh-CN"/>
        </w:rPr>
        <w:t>attributes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could be used for evaluation purposes </w:t>
      </w:r>
      <w:r>
        <w:rPr>
          <w:rFonts w:hint="eastAsia"/>
          <w:lang w:eastAsia="zh-CN"/>
        </w:rPr>
        <w:t>are listed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3.4-1</w:t>
      </w:r>
      <w:r>
        <w:rPr>
          <w:rFonts w:hint="eastAsia"/>
          <w:lang w:eastAsia="zh-CN"/>
        </w:rPr>
        <w:t>.</w:t>
      </w:r>
    </w:p>
    <w:p w14:paraId="47C939AD" w14:textId="4A2FCA77" w:rsidR="00C90E33" w:rsidRDefault="00C90E33" w:rsidP="00C90E33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6.1.4-1:</w:t>
      </w:r>
      <w:r>
        <w:rPr>
          <w:rFonts w:hint="eastAsia"/>
          <w:lang w:eastAsia="zh-CN"/>
        </w:rPr>
        <w:t xml:space="preserve"> Attributes for </w:t>
      </w:r>
      <w:r>
        <w:rPr>
          <w:lang w:eastAsia="zh-CN"/>
        </w:rPr>
        <w:t>factory hall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480"/>
      </w:tblGrid>
      <w:tr w:rsidR="00C90E33" w:rsidRPr="00221152" w14:paraId="48A409C0" w14:textId="77777777" w:rsidTr="00676B1C">
        <w:tc>
          <w:tcPr>
            <w:tcW w:w="1876" w:type="dxa"/>
            <w:tcBorders>
              <w:bottom w:val="single" w:sz="4" w:space="0" w:color="auto"/>
            </w:tcBorders>
          </w:tcPr>
          <w:p w14:paraId="0DB68162" w14:textId="77777777" w:rsidR="00C90E33" w:rsidRPr="00221152" w:rsidRDefault="00C90E33" w:rsidP="00676B1C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480" w:type="dxa"/>
            <w:tcBorders>
              <w:bottom w:val="single" w:sz="4" w:space="0" w:color="auto"/>
            </w:tcBorders>
          </w:tcPr>
          <w:p w14:paraId="2D8E56C8" w14:textId="77777777" w:rsidR="00C90E33" w:rsidRPr="00221152" w:rsidRDefault="00C90E33" w:rsidP="00676B1C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C90E33" w:rsidRPr="00221152" w14:paraId="521D93D5" w14:textId="77777777" w:rsidTr="00676B1C">
        <w:tc>
          <w:tcPr>
            <w:tcW w:w="1876" w:type="dxa"/>
            <w:shd w:val="clear" w:color="auto" w:fill="FFFFFF"/>
          </w:tcPr>
          <w:p w14:paraId="5816F572" w14:textId="77777777" w:rsidR="00C90E33" w:rsidRPr="00221152" w:rsidRDefault="00C90E33" w:rsidP="00676B1C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Carrier Frequenc</w:t>
            </w:r>
            <w:r>
              <w:rPr>
                <w:lang w:eastAsia="zh-CN"/>
              </w:rPr>
              <w:t>y</w:t>
            </w:r>
          </w:p>
        </w:tc>
        <w:tc>
          <w:tcPr>
            <w:tcW w:w="7480" w:type="dxa"/>
            <w:shd w:val="clear" w:color="auto" w:fill="FFFFFF"/>
          </w:tcPr>
          <w:p w14:paraId="2E702A8F" w14:textId="6CEB9FA1" w:rsidR="00720DA9" w:rsidRDefault="00720DA9" w:rsidP="00720D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Around 62 GHz (Between 57 ~ 66 GHz) </w:t>
            </w:r>
          </w:p>
          <w:p w14:paraId="03D3096F" w14:textId="465D4EBA" w:rsidR="00C90E33" w:rsidRPr="007305E6" w:rsidRDefault="00720DA9" w:rsidP="00676B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C90E33">
              <w:rPr>
                <w:lang w:eastAsia="zh-CN"/>
              </w:rPr>
              <w:t>round 74 GHz or Around 84 GHz</w:t>
            </w:r>
          </w:p>
        </w:tc>
      </w:tr>
      <w:tr w:rsidR="00C90E33" w:rsidRPr="00221152" w14:paraId="2379EDBF" w14:textId="77777777" w:rsidTr="00676B1C">
        <w:tc>
          <w:tcPr>
            <w:tcW w:w="1876" w:type="dxa"/>
            <w:shd w:val="clear" w:color="auto" w:fill="FFFFFF"/>
          </w:tcPr>
          <w:p w14:paraId="53BD282C" w14:textId="77777777" w:rsidR="00C90E33" w:rsidRPr="00221152" w:rsidRDefault="00C90E33" w:rsidP="00676B1C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Aggregated system bandwidt</w:t>
            </w:r>
            <w:r>
              <w:rPr>
                <w:lang w:eastAsia="zh-CN"/>
              </w:rPr>
              <w:t>h</w:t>
            </w:r>
          </w:p>
        </w:tc>
        <w:tc>
          <w:tcPr>
            <w:tcW w:w="7480" w:type="dxa"/>
            <w:shd w:val="clear" w:color="auto" w:fill="FFFFFF"/>
          </w:tcPr>
          <w:p w14:paraId="1ABAF900" w14:textId="77777777" w:rsidR="00C90E33" w:rsidRDefault="00C90E33" w:rsidP="00676B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Around </w:t>
            </w:r>
            <w:r>
              <w:rPr>
                <w:lang w:eastAsia="zh-CN"/>
              </w:rPr>
              <w:t xml:space="preserve">74 and 84 </w:t>
            </w:r>
            <w:r w:rsidRPr="00221152">
              <w:rPr>
                <w:lang w:eastAsia="zh-CN"/>
              </w:rPr>
              <w:t xml:space="preserve">GHz: </w:t>
            </w:r>
            <w:r>
              <w:rPr>
                <w:rFonts w:hint="eastAsia"/>
                <w:lang w:eastAsia="zh-CN"/>
              </w:rPr>
              <w:t xml:space="preserve">Up to </w:t>
            </w:r>
            <w:r>
              <w:rPr>
                <w:lang w:eastAsia="zh-CN"/>
              </w:rPr>
              <w:t xml:space="preserve">10 GHz </w:t>
            </w:r>
            <w:r w:rsidRPr="00221152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TDD </w:t>
            </w:r>
            <w:r w:rsidRPr="00221152">
              <w:rPr>
                <w:lang w:eastAsia="zh-CN"/>
              </w:rPr>
              <w:t>DL+UL)</w:t>
            </w:r>
          </w:p>
          <w:p w14:paraId="11EF46C0" w14:textId="77777777" w:rsidR="00C90E33" w:rsidRPr="00690D3B" w:rsidRDefault="00C90E33" w:rsidP="00676B1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Around 84 GHz: Up to 5 GHz (FDD DL)</w:t>
            </w:r>
          </w:p>
        </w:tc>
      </w:tr>
      <w:tr w:rsidR="00C90E33" w:rsidRPr="00221152" w14:paraId="57CB9C27" w14:textId="77777777" w:rsidTr="00676B1C">
        <w:tc>
          <w:tcPr>
            <w:tcW w:w="1876" w:type="dxa"/>
            <w:shd w:val="clear" w:color="auto" w:fill="FFFFFF"/>
          </w:tcPr>
          <w:p w14:paraId="17A2827E" w14:textId="77777777" w:rsidR="00C90E33" w:rsidRPr="00221152" w:rsidRDefault="00C90E33" w:rsidP="00676B1C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480" w:type="dxa"/>
            <w:shd w:val="clear" w:color="auto" w:fill="FFFFFF"/>
          </w:tcPr>
          <w:p w14:paraId="2FF15160" w14:textId="56AB3831" w:rsidR="00C90E33" w:rsidRPr="00221152" w:rsidRDefault="00D306E7" w:rsidP="00676B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C90E33" w:rsidRPr="00221152" w14:paraId="4A9ECF79" w14:textId="77777777" w:rsidTr="00676B1C">
        <w:tc>
          <w:tcPr>
            <w:tcW w:w="1876" w:type="dxa"/>
            <w:shd w:val="clear" w:color="auto" w:fill="FFFFFF"/>
          </w:tcPr>
          <w:p w14:paraId="39325A90" w14:textId="77777777" w:rsidR="00C90E33" w:rsidRPr="00221152" w:rsidRDefault="00C90E33" w:rsidP="00676B1C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480" w:type="dxa"/>
            <w:shd w:val="clear" w:color="auto" w:fill="FFFFFF"/>
          </w:tcPr>
          <w:p w14:paraId="5BC90A59" w14:textId="0197A0B9" w:rsidR="00C90E33" w:rsidRPr="00221152" w:rsidRDefault="00D306E7" w:rsidP="00676B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C90E33" w:rsidRPr="00221152" w14:paraId="33026F29" w14:textId="77777777" w:rsidTr="00676B1C">
        <w:tc>
          <w:tcPr>
            <w:tcW w:w="1876" w:type="dxa"/>
            <w:shd w:val="clear" w:color="auto" w:fill="FFFFFF"/>
          </w:tcPr>
          <w:p w14:paraId="498A3850" w14:textId="77777777" w:rsidR="00C90E33" w:rsidRPr="00221152" w:rsidRDefault="00C90E33" w:rsidP="00676B1C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480" w:type="dxa"/>
            <w:shd w:val="clear" w:color="auto" w:fill="FFFFFF"/>
          </w:tcPr>
          <w:p w14:paraId="569F295B" w14:textId="35BB88AF" w:rsidR="00C90E33" w:rsidRPr="00A746C3" w:rsidRDefault="00C90E33" w:rsidP="00D306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 xml:space="preserve">0% </w:t>
            </w:r>
            <w:r w:rsidR="00D306E7">
              <w:rPr>
                <w:lang w:eastAsia="zh-CN"/>
              </w:rPr>
              <w:t>Indoor</w:t>
            </w:r>
            <w:r w:rsidRPr="002211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(&gt;</w:t>
            </w:r>
            <w:r w:rsidRPr="00221152">
              <w:rPr>
                <w:lang w:eastAsia="zh-CN"/>
              </w:rPr>
              <w:t>3km/h</w:t>
            </w:r>
            <w:r>
              <w:rPr>
                <w:lang w:eastAsia="zh-CN"/>
              </w:rPr>
              <w:t>)</w:t>
            </w:r>
            <w:r w:rsidRPr="0022115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D306E7">
              <w:rPr>
                <w:lang w:eastAsia="zh-CN"/>
              </w:rPr>
              <w:t>TBD</w:t>
            </w:r>
            <w:r>
              <w:rPr>
                <w:lang w:eastAsia="zh-CN"/>
              </w:rPr>
              <w:t xml:space="preserve"> users</w:t>
            </w:r>
            <w:r>
              <w:rPr>
                <w:rFonts w:hint="eastAsia"/>
                <w:lang w:eastAsia="zh-CN"/>
              </w:rPr>
              <w:t xml:space="preserve"> per </w:t>
            </w:r>
            <w:proofErr w:type="spellStart"/>
            <w:r w:rsidRPr="00221152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221152">
              <w:rPr>
                <w:lang w:eastAsia="zh-CN"/>
              </w:rPr>
              <w:t>P</w:t>
            </w:r>
            <w:proofErr w:type="spellEnd"/>
          </w:p>
        </w:tc>
      </w:tr>
    </w:tbl>
    <w:p w14:paraId="7F6F4F55" w14:textId="77777777" w:rsidR="00C90E33" w:rsidRDefault="00C90E33" w:rsidP="00C90E33">
      <w:pPr>
        <w:spacing w:after="0"/>
        <w:rPr>
          <w:lang w:val="sv-SE"/>
        </w:rPr>
      </w:pPr>
    </w:p>
    <w:p w14:paraId="2DCA8215" w14:textId="037EF319" w:rsidR="00C90E33" w:rsidRDefault="00C90E33" w:rsidP="009E6B54">
      <w:pPr>
        <w:rPr>
          <w:lang w:eastAsia="zh-CN"/>
        </w:rPr>
      </w:pPr>
      <w:r>
        <w:rPr>
          <w:lang w:eastAsia="zh-CN"/>
        </w:rPr>
        <w:t>Further details of the deployment scenario attri</w:t>
      </w:r>
      <w:r w:rsidR="00D306E7">
        <w:rPr>
          <w:lang w:eastAsia="zh-CN"/>
        </w:rPr>
        <w:t>butes</w:t>
      </w:r>
      <w:r>
        <w:rPr>
          <w:lang w:eastAsia="zh-CN"/>
        </w:rPr>
        <w:t xml:space="preserve"> will be shared later.</w:t>
      </w:r>
    </w:p>
    <w:p w14:paraId="52FCA6F5" w14:textId="77777777" w:rsidR="00220649" w:rsidRDefault="00220649" w:rsidP="00B70E80">
      <w:pPr>
        <w:rPr>
          <w:rFonts w:eastAsia="Times New Roman"/>
        </w:rPr>
      </w:pPr>
    </w:p>
    <w:p w14:paraId="0345D750" w14:textId="77777777" w:rsidR="00220649" w:rsidRDefault="00220649" w:rsidP="00B70E80">
      <w:pPr>
        <w:rPr>
          <w:rFonts w:eastAsia="Times New Roman"/>
        </w:rPr>
      </w:pPr>
    </w:p>
    <w:p w14:paraId="38FDB1ED" w14:textId="77777777" w:rsidR="00CD4432" w:rsidRDefault="00CD4432" w:rsidP="00B70E80">
      <w:pPr>
        <w:rPr>
          <w:rFonts w:eastAsia="Times New Roman"/>
        </w:rPr>
      </w:pPr>
    </w:p>
    <w:p w14:paraId="4DC7A43B" w14:textId="36766B24" w:rsidR="00B70E80" w:rsidRPr="008A444F" w:rsidRDefault="00B70E80" w:rsidP="00B70E80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6721B876" w14:textId="105D2AF7" w:rsidR="009C0D17" w:rsidRDefault="009C0D17" w:rsidP="009C0D17">
      <w:pPr>
        <w:pStyle w:val="ListParagraph"/>
        <w:numPr>
          <w:ilvl w:val="0"/>
          <w:numId w:val="3"/>
        </w:numPr>
        <w:ind w:left="360"/>
        <w:rPr>
          <w:rFonts w:ascii="Times New Roman" w:eastAsia="Times New Roman" w:hAnsi="Times New Roman"/>
        </w:rPr>
      </w:pPr>
      <w:bookmarkStart w:id="5" w:name="_Ref3196049"/>
      <w:r w:rsidRPr="009C0D17">
        <w:rPr>
          <w:rFonts w:ascii="Times New Roman" w:eastAsia="Times New Roman" w:hAnsi="Times New Roman"/>
        </w:rPr>
        <w:t>TR 102 400</w:t>
      </w:r>
      <w:r>
        <w:rPr>
          <w:rFonts w:ascii="Times New Roman" w:eastAsia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Electromaginetic</w:t>
      </w:r>
      <w:proofErr w:type="spellEnd"/>
      <w:r>
        <w:rPr>
          <w:rFonts w:ascii="Times New Roman" w:eastAsia="Times New Roman" w:hAnsi="Times New Roman"/>
        </w:rPr>
        <w:t xml:space="preserve"> compatibility and Radio Spectrum Matters (ERM); Short Range Devices (SRD); </w:t>
      </w:r>
      <w:proofErr w:type="spellStart"/>
      <w:r>
        <w:rPr>
          <w:rFonts w:ascii="Times New Roman" w:eastAsia="Times New Roman" w:hAnsi="Times New Roman"/>
        </w:rPr>
        <w:t>Inelligent</w:t>
      </w:r>
      <w:proofErr w:type="spellEnd"/>
      <w:r>
        <w:rPr>
          <w:rFonts w:ascii="Times New Roman" w:eastAsia="Times New Roman" w:hAnsi="Times New Roman"/>
        </w:rPr>
        <w:t xml:space="preserve"> Transport Systems (ITS); Road Traffic and Transport Telematics (RTTT); Technical characteristics for communication equipment in the frequency band from 63 GHz to 64 GHz; System Reference Document, ETSI,  July, 2006.</w:t>
      </w:r>
      <w:bookmarkEnd w:id="5"/>
    </w:p>
    <w:p w14:paraId="6B8607C7" w14:textId="35279C9F" w:rsidR="00DC1D94" w:rsidRPr="000D01F1" w:rsidRDefault="003D1E47" w:rsidP="005E5833">
      <w:pPr>
        <w:pStyle w:val="ListParagraph"/>
        <w:numPr>
          <w:ilvl w:val="0"/>
          <w:numId w:val="3"/>
        </w:numPr>
        <w:ind w:left="360"/>
        <w:rPr>
          <w:rFonts w:ascii="Times New Roman" w:eastAsia="Times New Roman" w:hAnsi="Times New Roman"/>
        </w:rPr>
      </w:pPr>
      <w:r w:rsidRPr="003D1E47">
        <w:rPr>
          <w:rFonts w:ascii="Times New Roman" w:eastAsia="Times New Roman" w:hAnsi="Times New Roman"/>
        </w:rPr>
        <w:t xml:space="preserve">Hamza, </w:t>
      </w:r>
      <w:proofErr w:type="spellStart"/>
      <w:r w:rsidRPr="003D1E47">
        <w:rPr>
          <w:rFonts w:ascii="Times New Roman" w:eastAsia="Times New Roman" w:hAnsi="Times New Roman"/>
        </w:rPr>
        <w:t>Abdelbaset</w:t>
      </w:r>
      <w:proofErr w:type="spellEnd"/>
      <w:r w:rsidRPr="003D1E47">
        <w:rPr>
          <w:rFonts w:ascii="Times New Roman" w:eastAsia="Times New Roman" w:hAnsi="Times New Roman"/>
        </w:rPr>
        <w:t xml:space="preserve"> &amp; S. </w:t>
      </w:r>
      <w:proofErr w:type="spellStart"/>
      <w:r w:rsidRPr="003D1E47">
        <w:rPr>
          <w:rFonts w:ascii="Times New Roman" w:eastAsia="Times New Roman" w:hAnsi="Times New Roman"/>
        </w:rPr>
        <w:t>Deogun</w:t>
      </w:r>
      <w:proofErr w:type="spellEnd"/>
      <w:r w:rsidRPr="003D1E47">
        <w:rPr>
          <w:rFonts w:ascii="Times New Roman" w:eastAsia="Times New Roman" w:hAnsi="Times New Roman"/>
        </w:rPr>
        <w:t xml:space="preserve">, </w:t>
      </w:r>
      <w:proofErr w:type="spellStart"/>
      <w:r w:rsidRPr="003D1E47">
        <w:rPr>
          <w:rFonts w:ascii="Times New Roman" w:eastAsia="Times New Roman" w:hAnsi="Times New Roman"/>
        </w:rPr>
        <w:t>Jitender</w:t>
      </w:r>
      <w:proofErr w:type="spellEnd"/>
      <w:r w:rsidRPr="003D1E47">
        <w:rPr>
          <w:rFonts w:ascii="Times New Roman" w:eastAsia="Times New Roman" w:hAnsi="Times New Roman"/>
        </w:rPr>
        <w:t xml:space="preserve"> &amp; Alexander, Dennis. (2016). Wireless Communication in Data Centers: A Survey. IEEE Communications Surveys &amp;amp Tutorials. 18. 1572 - 1595. 10.1109/COMST.2016.2521678.</w:t>
      </w:r>
    </w:p>
    <w:p w14:paraId="78531C6A" w14:textId="77777777" w:rsidR="00373BDA" w:rsidRPr="00E35AFF" w:rsidRDefault="00373BDA" w:rsidP="00E35AFF">
      <w:pPr>
        <w:rPr>
          <w:rFonts w:eastAsia="Times New Roman"/>
        </w:rPr>
      </w:pPr>
    </w:p>
    <w:p w14:paraId="599B4D07" w14:textId="77777777" w:rsidR="00FD5AC4" w:rsidRPr="00536D7C" w:rsidRDefault="00FD5AC4" w:rsidP="00536D7C">
      <w:pPr>
        <w:rPr>
          <w:rFonts w:eastAsia="Times New Roman"/>
        </w:rPr>
      </w:pPr>
    </w:p>
    <w:p w14:paraId="720589B1" w14:textId="77777777" w:rsidR="00575153" w:rsidRDefault="00575153" w:rsidP="00575153">
      <w:pPr>
        <w:rPr>
          <w:rFonts w:eastAsia="Times New Roman"/>
        </w:rPr>
      </w:pPr>
    </w:p>
    <w:p w14:paraId="70DB82B2" w14:textId="77777777" w:rsidR="00575153" w:rsidRDefault="00575153" w:rsidP="00B70E80">
      <w:pPr>
        <w:rPr>
          <w:rFonts w:eastAsia="Times New Roman"/>
        </w:rPr>
      </w:pPr>
    </w:p>
    <w:sectPr w:rsidR="00575153" w:rsidSect="00D86B3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1493F" w14:textId="77777777" w:rsidR="00A72038" w:rsidRDefault="00A72038">
      <w:r>
        <w:separator/>
      </w:r>
    </w:p>
  </w:endnote>
  <w:endnote w:type="continuationSeparator" w:id="0">
    <w:p w14:paraId="20FF5A6A" w14:textId="77777777" w:rsidR="00A72038" w:rsidRDefault="00A7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EA337" w14:textId="77777777" w:rsidR="004A20E6" w:rsidRDefault="004A20E6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4A20E6" w:rsidRDefault="004A20E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A5865E" w14:textId="77777777" w:rsidR="004A20E6" w:rsidRDefault="004A20E6" w:rsidP="00505E3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4A20E6" w:rsidRDefault="004A20E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510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5105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9F007" w14:textId="77777777" w:rsidR="00A72038" w:rsidRDefault="00A72038">
      <w:r>
        <w:separator/>
      </w:r>
    </w:p>
  </w:footnote>
  <w:footnote w:type="continuationSeparator" w:id="0">
    <w:p w14:paraId="44E3B521" w14:textId="77777777" w:rsidR="00A72038" w:rsidRDefault="00A72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4A20E6" w:rsidRDefault="004A20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504262"/>
    <w:multiLevelType w:val="hybridMultilevel"/>
    <w:tmpl w:val="DBEC6B4C"/>
    <w:lvl w:ilvl="0" w:tplc="97AAC3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228B2"/>
    <w:multiLevelType w:val="hybridMultilevel"/>
    <w:tmpl w:val="2DCA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3"/>
  </w:num>
  <w:num w:numId="10">
    <w:abstractNumId w:val="11"/>
  </w:num>
  <w:num w:numId="11">
    <w:abstractNumId w:val="14"/>
  </w:num>
  <w:num w:numId="12">
    <w:abstractNumId w:val="1"/>
  </w:num>
  <w:num w:numId="13">
    <w:abstractNumId w:val="16"/>
  </w:num>
  <w:num w:numId="14">
    <w:abstractNumId w:val="15"/>
  </w:num>
  <w:num w:numId="15">
    <w:abstractNumId w:val="13"/>
  </w:num>
  <w:num w:numId="1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E97"/>
    <w:rsid w:val="00010FD1"/>
    <w:rsid w:val="00011703"/>
    <w:rsid w:val="00011AFF"/>
    <w:rsid w:val="000124D1"/>
    <w:rsid w:val="00012D90"/>
    <w:rsid w:val="0001321B"/>
    <w:rsid w:val="000137FF"/>
    <w:rsid w:val="00013B63"/>
    <w:rsid w:val="000141F0"/>
    <w:rsid w:val="00015398"/>
    <w:rsid w:val="00015669"/>
    <w:rsid w:val="00015AC0"/>
    <w:rsid w:val="00015BCB"/>
    <w:rsid w:val="00015F07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1EAB"/>
    <w:rsid w:val="000222F7"/>
    <w:rsid w:val="000228C4"/>
    <w:rsid w:val="00023C29"/>
    <w:rsid w:val="00024955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27C2A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1D14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1A8"/>
    <w:rsid w:val="00053849"/>
    <w:rsid w:val="00053A47"/>
    <w:rsid w:val="00054099"/>
    <w:rsid w:val="000542CC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A56"/>
    <w:rsid w:val="00056E34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2C5"/>
    <w:rsid w:val="00061E34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B5D"/>
    <w:rsid w:val="00065D64"/>
    <w:rsid w:val="00065FB5"/>
    <w:rsid w:val="000667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2AB"/>
    <w:rsid w:val="0008731C"/>
    <w:rsid w:val="0008760B"/>
    <w:rsid w:val="00087881"/>
    <w:rsid w:val="00087BAB"/>
    <w:rsid w:val="00087E29"/>
    <w:rsid w:val="00087F91"/>
    <w:rsid w:val="00090513"/>
    <w:rsid w:val="00090573"/>
    <w:rsid w:val="00090586"/>
    <w:rsid w:val="00091714"/>
    <w:rsid w:val="000921E3"/>
    <w:rsid w:val="00092334"/>
    <w:rsid w:val="000931C3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256B"/>
    <w:rsid w:val="000B32D4"/>
    <w:rsid w:val="000B38DA"/>
    <w:rsid w:val="000B3F37"/>
    <w:rsid w:val="000B3F91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03C0"/>
    <w:rsid w:val="000C05EE"/>
    <w:rsid w:val="000C133A"/>
    <w:rsid w:val="000C1DBD"/>
    <w:rsid w:val="000C1F69"/>
    <w:rsid w:val="000C2038"/>
    <w:rsid w:val="000C2DE1"/>
    <w:rsid w:val="000C393F"/>
    <w:rsid w:val="000C3987"/>
    <w:rsid w:val="000C3F16"/>
    <w:rsid w:val="000C4C76"/>
    <w:rsid w:val="000C530C"/>
    <w:rsid w:val="000C550B"/>
    <w:rsid w:val="000C5759"/>
    <w:rsid w:val="000C5AB4"/>
    <w:rsid w:val="000C5E7D"/>
    <w:rsid w:val="000C673C"/>
    <w:rsid w:val="000C69F8"/>
    <w:rsid w:val="000C6AFB"/>
    <w:rsid w:val="000C71D9"/>
    <w:rsid w:val="000C7C3E"/>
    <w:rsid w:val="000D01F1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952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67"/>
    <w:rsid w:val="000D5AB0"/>
    <w:rsid w:val="000D5AD1"/>
    <w:rsid w:val="000D5C0C"/>
    <w:rsid w:val="000D5E4D"/>
    <w:rsid w:val="000D637E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08DA"/>
    <w:rsid w:val="000E14B9"/>
    <w:rsid w:val="000E182B"/>
    <w:rsid w:val="000E1E8E"/>
    <w:rsid w:val="000E279B"/>
    <w:rsid w:val="000E3075"/>
    <w:rsid w:val="000E3358"/>
    <w:rsid w:val="000E38ED"/>
    <w:rsid w:val="000E3F84"/>
    <w:rsid w:val="000E4579"/>
    <w:rsid w:val="000E471D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2B0F"/>
    <w:rsid w:val="000F30BE"/>
    <w:rsid w:val="000F34C7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99C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AE5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5F11"/>
    <w:rsid w:val="001274AC"/>
    <w:rsid w:val="001275E6"/>
    <w:rsid w:val="00127DE2"/>
    <w:rsid w:val="00127F28"/>
    <w:rsid w:val="001301E5"/>
    <w:rsid w:val="001303BD"/>
    <w:rsid w:val="00130714"/>
    <w:rsid w:val="00130953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608"/>
    <w:rsid w:val="0014060F"/>
    <w:rsid w:val="0014073C"/>
    <w:rsid w:val="00140762"/>
    <w:rsid w:val="00140BFE"/>
    <w:rsid w:val="00140E5E"/>
    <w:rsid w:val="001410F1"/>
    <w:rsid w:val="001411F6"/>
    <w:rsid w:val="001418FE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54C4"/>
    <w:rsid w:val="00146129"/>
    <w:rsid w:val="0014624C"/>
    <w:rsid w:val="001464B8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066"/>
    <w:rsid w:val="0015512F"/>
    <w:rsid w:val="00155F7A"/>
    <w:rsid w:val="00156260"/>
    <w:rsid w:val="0015674F"/>
    <w:rsid w:val="0015773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D9F"/>
    <w:rsid w:val="00171F14"/>
    <w:rsid w:val="00171FD3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13A"/>
    <w:rsid w:val="0017637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0EE2"/>
    <w:rsid w:val="001810E1"/>
    <w:rsid w:val="001817BA"/>
    <w:rsid w:val="00181B3A"/>
    <w:rsid w:val="00181F92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CF8"/>
    <w:rsid w:val="00184DAB"/>
    <w:rsid w:val="00184F51"/>
    <w:rsid w:val="00185257"/>
    <w:rsid w:val="00185E59"/>
    <w:rsid w:val="00185F10"/>
    <w:rsid w:val="00186395"/>
    <w:rsid w:val="00186A9A"/>
    <w:rsid w:val="00186B4D"/>
    <w:rsid w:val="0018767B"/>
    <w:rsid w:val="0018768C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B5B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B"/>
    <w:rsid w:val="001A4EDF"/>
    <w:rsid w:val="001A4F86"/>
    <w:rsid w:val="001A5174"/>
    <w:rsid w:val="001A61A0"/>
    <w:rsid w:val="001A628F"/>
    <w:rsid w:val="001A678E"/>
    <w:rsid w:val="001A6AFE"/>
    <w:rsid w:val="001A6F38"/>
    <w:rsid w:val="001A706D"/>
    <w:rsid w:val="001A70CA"/>
    <w:rsid w:val="001A71EB"/>
    <w:rsid w:val="001A72EE"/>
    <w:rsid w:val="001A738B"/>
    <w:rsid w:val="001A7912"/>
    <w:rsid w:val="001A7924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0AE"/>
    <w:rsid w:val="001C16A9"/>
    <w:rsid w:val="001C1E53"/>
    <w:rsid w:val="001C1EE0"/>
    <w:rsid w:val="001C211D"/>
    <w:rsid w:val="001C25C6"/>
    <w:rsid w:val="001C2E60"/>
    <w:rsid w:val="001C3474"/>
    <w:rsid w:val="001C3DC6"/>
    <w:rsid w:val="001C3EAE"/>
    <w:rsid w:val="001C4BE2"/>
    <w:rsid w:val="001C4DD0"/>
    <w:rsid w:val="001C4F5F"/>
    <w:rsid w:val="001C518A"/>
    <w:rsid w:val="001C589B"/>
    <w:rsid w:val="001C58A6"/>
    <w:rsid w:val="001C5F88"/>
    <w:rsid w:val="001C619C"/>
    <w:rsid w:val="001C6627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C56"/>
    <w:rsid w:val="001D2E6C"/>
    <w:rsid w:val="001D2ECD"/>
    <w:rsid w:val="001D329E"/>
    <w:rsid w:val="001D395B"/>
    <w:rsid w:val="001D3C68"/>
    <w:rsid w:val="001D4315"/>
    <w:rsid w:val="001D43C0"/>
    <w:rsid w:val="001D4834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9D8"/>
    <w:rsid w:val="001D7B96"/>
    <w:rsid w:val="001D7FE2"/>
    <w:rsid w:val="001E0099"/>
    <w:rsid w:val="001E09F4"/>
    <w:rsid w:val="001E0A73"/>
    <w:rsid w:val="001E0BFA"/>
    <w:rsid w:val="001E111F"/>
    <w:rsid w:val="001E1284"/>
    <w:rsid w:val="001E13E0"/>
    <w:rsid w:val="001E1524"/>
    <w:rsid w:val="001E1D3C"/>
    <w:rsid w:val="001E220A"/>
    <w:rsid w:val="001E251E"/>
    <w:rsid w:val="001E266E"/>
    <w:rsid w:val="001E2829"/>
    <w:rsid w:val="001E2EEF"/>
    <w:rsid w:val="001E3188"/>
    <w:rsid w:val="001E31D1"/>
    <w:rsid w:val="001E32BE"/>
    <w:rsid w:val="001E3850"/>
    <w:rsid w:val="001E3A45"/>
    <w:rsid w:val="001E3DC9"/>
    <w:rsid w:val="001E420B"/>
    <w:rsid w:val="001E4583"/>
    <w:rsid w:val="001E4668"/>
    <w:rsid w:val="001E4704"/>
    <w:rsid w:val="001E50CB"/>
    <w:rsid w:val="001E510C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AEF"/>
    <w:rsid w:val="001F3F50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BE7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053"/>
    <w:rsid w:val="00203159"/>
    <w:rsid w:val="00203A6E"/>
    <w:rsid w:val="00203CB0"/>
    <w:rsid w:val="00203F00"/>
    <w:rsid w:val="00203F5C"/>
    <w:rsid w:val="002042EA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37F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613"/>
    <w:rsid w:val="00213851"/>
    <w:rsid w:val="00214E0D"/>
    <w:rsid w:val="0021586D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CE8"/>
    <w:rsid w:val="002202EC"/>
    <w:rsid w:val="002204ED"/>
    <w:rsid w:val="00220649"/>
    <w:rsid w:val="00220E92"/>
    <w:rsid w:val="002211DD"/>
    <w:rsid w:val="0022135D"/>
    <w:rsid w:val="0022226B"/>
    <w:rsid w:val="002222A4"/>
    <w:rsid w:val="00222A5A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998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FE"/>
    <w:rsid w:val="00240F76"/>
    <w:rsid w:val="0024103F"/>
    <w:rsid w:val="0024174E"/>
    <w:rsid w:val="00241C7B"/>
    <w:rsid w:val="00241FA4"/>
    <w:rsid w:val="002421F2"/>
    <w:rsid w:val="00242A4B"/>
    <w:rsid w:val="00242B2A"/>
    <w:rsid w:val="00242CAE"/>
    <w:rsid w:val="00243ACD"/>
    <w:rsid w:val="00243DCC"/>
    <w:rsid w:val="0024430B"/>
    <w:rsid w:val="002443C2"/>
    <w:rsid w:val="00244606"/>
    <w:rsid w:val="00244924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B37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BD2"/>
    <w:rsid w:val="00254D76"/>
    <w:rsid w:val="00254DA4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46E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2BC"/>
    <w:rsid w:val="00265701"/>
    <w:rsid w:val="00265E9A"/>
    <w:rsid w:val="00266210"/>
    <w:rsid w:val="0026716C"/>
    <w:rsid w:val="00270C63"/>
    <w:rsid w:val="00270C98"/>
    <w:rsid w:val="00270E2C"/>
    <w:rsid w:val="00270E57"/>
    <w:rsid w:val="00271738"/>
    <w:rsid w:val="0027193C"/>
    <w:rsid w:val="00271B1E"/>
    <w:rsid w:val="00271EEF"/>
    <w:rsid w:val="00272244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0BA1"/>
    <w:rsid w:val="0028143F"/>
    <w:rsid w:val="002825CE"/>
    <w:rsid w:val="002826D0"/>
    <w:rsid w:val="002829E8"/>
    <w:rsid w:val="00283181"/>
    <w:rsid w:val="002835A5"/>
    <w:rsid w:val="002836DC"/>
    <w:rsid w:val="002838BD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16"/>
    <w:rsid w:val="0029053D"/>
    <w:rsid w:val="002914C6"/>
    <w:rsid w:val="0029178F"/>
    <w:rsid w:val="00291B01"/>
    <w:rsid w:val="00292D71"/>
    <w:rsid w:val="00293504"/>
    <w:rsid w:val="002944CA"/>
    <w:rsid w:val="00294722"/>
    <w:rsid w:val="00294AB1"/>
    <w:rsid w:val="00295226"/>
    <w:rsid w:val="0029548C"/>
    <w:rsid w:val="00295539"/>
    <w:rsid w:val="00295874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732C"/>
    <w:rsid w:val="002A7A6A"/>
    <w:rsid w:val="002A7AB4"/>
    <w:rsid w:val="002A7B72"/>
    <w:rsid w:val="002B07BF"/>
    <w:rsid w:val="002B0805"/>
    <w:rsid w:val="002B0B01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1DC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5C4"/>
    <w:rsid w:val="002C36D3"/>
    <w:rsid w:val="002C3AE4"/>
    <w:rsid w:val="002C3C99"/>
    <w:rsid w:val="002C3E89"/>
    <w:rsid w:val="002C5533"/>
    <w:rsid w:val="002C5620"/>
    <w:rsid w:val="002C5A6B"/>
    <w:rsid w:val="002C61E0"/>
    <w:rsid w:val="002C76C6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2EFB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8E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4D4"/>
    <w:rsid w:val="00320B1B"/>
    <w:rsid w:val="003213DA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80"/>
    <w:rsid w:val="003308C4"/>
    <w:rsid w:val="00330C30"/>
    <w:rsid w:val="00330DE8"/>
    <w:rsid w:val="00331BCC"/>
    <w:rsid w:val="003321C3"/>
    <w:rsid w:val="00332962"/>
    <w:rsid w:val="00333331"/>
    <w:rsid w:val="0033359D"/>
    <w:rsid w:val="00333752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B42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1CCF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4E68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4BC"/>
    <w:rsid w:val="0036262C"/>
    <w:rsid w:val="00362C5A"/>
    <w:rsid w:val="0036329B"/>
    <w:rsid w:val="00363444"/>
    <w:rsid w:val="00364A63"/>
    <w:rsid w:val="0036567B"/>
    <w:rsid w:val="00367D2F"/>
    <w:rsid w:val="003700A7"/>
    <w:rsid w:val="00370285"/>
    <w:rsid w:val="003704EE"/>
    <w:rsid w:val="00370880"/>
    <w:rsid w:val="00370B39"/>
    <w:rsid w:val="00370E4D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90C"/>
    <w:rsid w:val="00372A6B"/>
    <w:rsid w:val="00372FD7"/>
    <w:rsid w:val="00373BDA"/>
    <w:rsid w:val="00373CFD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361"/>
    <w:rsid w:val="00382903"/>
    <w:rsid w:val="00383483"/>
    <w:rsid w:val="00383784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0A"/>
    <w:rsid w:val="0039122C"/>
    <w:rsid w:val="0039123A"/>
    <w:rsid w:val="0039124D"/>
    <w:rsid w:val="003914C2"/>
    <w:rsid w:val="00391A92"/>
    <w:rsid w:val="00391B4B"/>
    <w:rsid w:val="003926BE"/>
    <w:rsid w:val="00392DB8"/>
    <w:rsid w:val="00393B78"/>
    <w:rsid w:val="003943BE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3D2A"/>
    <w:rsid w:val="003A42BB"/>
    <w:rsid w:val="003A45FB"/>
    <w:rsid w:val="003A48FC"/>
    <w:rsid w:val="003A49BE"/>
    <w:rsid w:val="003A4E82"/>
    <w:rsid w:val="003A590E"/>
    <w:rsid w:val="003A6330"/>
    <w:rsid w:val="003A67EA"/>
    <w:rsid w:val="003A682D"/>
    <w:rsid w:val="003A6BC9"/>
    <w:rsid w:val="003A76A9"/>
    <w:rsid w:val="003A7747"/>
    <w:rsid w:val="003A781B"/>
    <w:rsid w:val="003B0299"/>
    <w:rsid w:val="003B0901"/>
    <w:rsid w:val="003B0B4D"/>
    <w:rsid w:val="003B0D1E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EC9"/>
    <w:rsid w:val="003C1FCD"/>
    <w:rsid w:val="003C2C9D"/>
    <w:rsid w:val="003C36D3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C67"/>
    <w:rsid w:val="003C7C80"/>
    <w:rsid w:val="003D043E"/>
    <w:rsid w:val="003D09DA"/>
    <w:rsid w:val="003D0A97"/>
    <w:rsid w:val="003D0D75"/>
    <w:rsid w:val="003D0E68"/>
    <w:rsid w:val="003D16A4"/>
    <w:rsid w:val="003D1E47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D7D67"/>
    <w:rsid w:val="003E005D"/>
    <w:rsid w:val="003E089F"/>
    <w:rsid w:val="003E0ADB"/>
    <w:rsid w:val="003E0CE4"/>
    <w:rsid w:val="003E1304"/>
    <w:rsid w:val="003E14C2"/>
    <w:rsid w:val="003E1650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A25"/>
    <w:rsid w:val="003E4CDB"/>
    <w:rsid w:val="003E52EB"/>
    <w:rsid w:val="003E6592"/>
    <w:rsid w:val="003E697A"/>
    <w:rsid w:val="003E6AEE"/>
    <w:rsid w:val="003E6FA3"/>
    <w:rsid w:val="003E703E"/>
    <w:rsid w:val="003E73BC"/>
    <w:rsid w:val="003E7A07"/>
    <w:rsid w:val="003F0656"/>
    <w:rsid w:val="003F0905"/>
    <w:rsid w:val="003F0DEA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0DB"/>
    <w:rsid w:val="003F3865"/>
    <w:rsid w:val="003F3CD5"/>
    <w:rsid w:val="003F4933"/>
    <w:rsid w:val="003F4977"/>
    <w:rsid w:val="003F4E1C"/>
    <w:rsid w:val="003F4E39"/>
    <w:rsid w:val="003F536B"/>
    <w:rsid w:val="003F586D"/>
    <w:rsid w:val="003F60EF"/>
    <w:rsid w:val="003F62B4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4AB"/>
    <w:rsid w:val="00402F2C"/>
    <w:rsid w:val="00402F5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1230"/>
    <w:rsid w:val="004113EB"/>
    <w:rsid w:val="004118C9"/>
    <w:rsid w:val="0041195D"/>
    <w:rsid w:val="00412697"/>
    <w:rsid w:val="00412F8D"/>
    <w:rsid w:val="00413369"/>
    <w:rsid w:val="00413451"/>
    <w:rsid w:val="00413ED7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AEB"/>
    <w:rsid w:val="00421EC5"/>
    <w:rsid w:val="004222BF"/>
    <w:rsid w:val="00422399"/>
    <w:rsid w:val="004228B8"/>
    <w:rsid w:val="00422997"/>
    <w:rsid w:val="00422A01"/>
    <w:rsid w:val="00422DB5"/>
    <w:rsid w:val="0042307B"/>
    <w:rsid w:val="00423245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04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E80"/>
    <w:rsid w:val="00437027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A39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50627"/>
    <w:rsid w:val="00450778"/>
    <w:rsid w:val="00450D3B"/>
    <w:rsid w:val="004518D5"/>
    <w:rsid w:val="004519BF"/>
    <w:rsid w:val="00451AFB"/>
    <w:rsid w:val="00451B06"/>
    <w:rsid w:val="00451BEB"/>
    <w:rsid w:val="00451CFE"/>
    <w:rsid w:val="004527C0"/>
    <w:rsid w:val="00453871"/>
    <w:rsid w:val="00453CC5"/>
    <w:rsid w:val="00453DEF"/>
    <w:rsid w:val="00454001"/>
    <w:rsid w:val="004543E4"/>
    <w:rsid w:val="004548E5"/>
    <w:rsid w:val="00454991"/>
    <w:rsid w:val="00454F08"/>
    <w:rsid w:val="00455105"/>
    <w:rsid w:val="00455C09"/>
    <w:rsid w:val="00455D61"/>
    <w:rsid w:val="00456114"/>
    <w:rsid w:val="00456971"/>
    <w:rsid w:val="00456B9B"/>
    <w:rsid w:val="00457075"/>
    <w:rsid w:val="0045742D"/>
    <w:rsid w:val="0045758C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9B5"/>
    <w:rsid w:val="00472ACB"/>
    <w:rsid w:val="0047303A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2389"/>
    <w:rsid w:val="00482943"/>
    <w:rsid w:val="00482ADC"/>
    <w:rsid w:val="00482B1F"/>
    <w:rsid w:val="00482BAD"/>
    <w:rsid w:val="0048399C"/>
    <w:rsid w:val="00483D11"/>
    <w:rsid w:val="00483D20"/>
    <w:rsid w:val="0048406D"/>
    <w:rsid w:val="0048410E"/>
    <w:rsid w:val="0048438A"/>
    <w:rsid w:val="00484C46"/>
    <w:rsid w:val="00485969"/>
    <w:rsid w:val="0048598C"/>
    <w:rsid w:val="00485AA8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130"/>
    <w:rsid w:val="004924E5"/>
    <w:rsid w:val="00492619"/>
    <w:rsid w:val="0049349F"/>
    <w:rsid w:val="004935A4"/>
    <w:rsid w:val="00493750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46D"/>
    <w:rsid w:val="004A0C22"/>
    <w:rsid w:val="004A0E00"/>
    <w:rsid w:val="004A15F7"/>
    <w:rsid w:val="004A1600"/>
    <w:rsid w:val="004A1B20"/>
    <w:rsid w:val="004A201F"/>
    <w:rsid w:val="004A20E6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3F17"/>
    <w:rsid w:val="004B45A2"/>
    <w:rsid w:val="004B4A0F"/>
    <w:rsid w:val="004B4AA2"/>
    <w:rsid w:val="004B4C67"/>
    <w:rsid w:val="004B50E0"/>
    <w:rsid w:val="004B55EC"/>
    <w:rsid w:val="004B5B2A"/>
    <w:rsid w:val="004B6301"/>
    <w:rsid w:val="004B6FFB"/>
    <w:rsid w:val="004B795F"/>
    <w:rsid w:val="004B7BA5"/>
    <w:rsid w:val="004B7D1A"/>
    <w:rsid w:val="004B7E5E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528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78C"/>
    <w:rsid w:val="004D4968"/>
    <w:rsid w:val="004D4977"/>
    <w:rsid w:val="004D4A8A"/>
    <w:rsid w:val="004D4BEA"/>
    <w:rsid w:val="004D50CC"/>
    <w:rsid w:val="004D58D1"/>
    <w:rsid w:val="004D5F02"/>
    <w:rsid w:val="004D65A5"/>
    <w:rsid w:val="004D6615"/>
    <w:rsid w:val="004D68C0"/>
    <w:rsid w:val="004D710C"/>
    <w:rsid w:val="004D7448"/>
    <w:rsid w:val="004D79D5"/>
    <w:rsid w:val="004E0033"/>
    <w:rsid w:val="004E03B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760"/>
    <w:rsid w:val="004F4E53"/>
    <w:rsid w:val="004F58AB"/>
    <w:rsid w:val="004F66FA"/>
    <w:rsid w:val="004F67A9"/>
    <w:rsid w:val="004F6AFE"/>
    <w:rsid w:val="004F6F20"/>
    <w:rsid w:val="004F707F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48D1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310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B96"/>
    <w:rsid w:val="005173A4"/>
    <w:rsid w:val="0051770E"/>
    <w:rsid w:val="0052001B"/>
    <w:rsid w:val="005205C8"/>
    <w:rsid w:val="00521D65"/>
    <w:rsid w:val="005221A4"/>
    <w:rsid w:val="00523244"/>
    <w:rsid w:val="00523366"/>
    <w:rsid w:val="00523E18"/>
    <w:rsid w:val="00523F32"/>
    <w:rsid w:val="0052422C"/>
    <w:rsid w:val="005244D5"/>
    <w:rsid w:val="005246C9"/>
    <w:rsid w:val="005248C4"/>
    <w:rsid w:val="00524AD1"/>
    <w:rsid w:val="00524E6A"/>
    <w:rsid w:val="005251DA"/>
    <w:rsid w:val="00525407"/>
    <w:rsid w:val="00525F16"/>
    <w:rsid w:val="00525F71"/>
    <w:rsid w:val="00526270"/>
    <w:rsid w:val="005265E3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3F2"/>
    <w:rsid w:val="005363FA"/>
    <w:rsid w:val="00536918"/>
    <w:rsid w:val="00536AEE"/>
    <w:rsid w:val="00536D7C"/>
    <w:rsid w:val="00537BE9"/>
    <w:rsid w:val="00537E22"/>
    <w:rsid w:val="00540147"/>
    <w:rsid w:val="00540EB6"/>
    <w:rsid w:val="005417A0"/>
    <w:rsid w:val="00541E2B"/>
    <w:rsid w:val="00542AAF"/>
    <w:rsid w:val="005436D7"/>
    <w:rsid w:val="00543703"/>
    <w:rsid w:val="00543A66"/>
    <w:rsid w:val="00543A83"/>
    <w:rsid w:val="00544220"/>
    <w:rsid w:val="005443D9"/>
    <w:rsid w:val="005444D2"/>
    <w:rsid w:val="00544C33"/>
    <w:rsid w:val="0054556F"/>
    <w:rsid w:val="00545C3D"/>
    <w:rsid w:val="00545E6A"/>
    <w:rsid w:val="00546310"/>
    <w:rsid w:val="00546434"/>
    <w:rsid w:val="00546738"/>
    <w:rsid w:val="005467D6"/>
    <w:rsid w:val="00546942"/>
    <w:rsid w:val="00547123"/>
    <w:rsid w:val="0055014A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4CB"/>
    <w:rsid w:val="005554E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BF4"/>
    <w:rsid w:val="00560DDA"/>
    <w:rsid w:val="00561250"/>
    <w:rsid w:val="0056134D"/>
    <w:rsid w:val="005617E8"/>
    <w:rsid w:val="00561A95"/>
    <w:rsid w:val="00561BF6"/>
    <w:rsid w:val="00561E4A"/>
    <w:rsid w:val="00562928"/>
    <w:rsid w:val="00562CDC"/>
    <w:rsid w:val="00563855"/>
    <w:rsid w:val="00563FD2"/>
    <w:rsid w:val="0056434D"/>
    <w:rsid w:val="00565679"/>
    <w:rsid w:val="005657D5"/>
    <w:rsid w:val="00566E24"/>
    <w:rsid w:val="0056719E"/>
    <w:rsid w:val="0056767A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153"/>
    <w:rsid w:val="005753DB"/>
    <w:rsid w:val="005758BA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7C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54D3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0DC1"/>
    <w:rsid w:val="00591777"/>
    <w:rsid w:val="00591B9C"/>
    <w:rsid w:val="00592160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B3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628"/>
    <w:rsid w:val="005A4999"/>
    <w:rsid w:val="005A4E38"/>
    <w:rsid w:val="005A50CE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3F35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B67"/>
    <w:rsid w:val="005C4DE3"/>
    <w:rsid w:val="005C5105"/>
    <w:rsid w:val="005C5379"/>
    <w:rsid w:val="005C5849"/>
    <w:rsid w:val="005C6A01"/>
    <w:rsid w:val="005C6E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387C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E04"/>
    <w:rsid w:val="005E0082"/>
    <w:rsid w:val="005E033D"/>
    <w:rsid w:val="005E040C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5833"/>
    <w:rsid w:val="005E5C5F"/>
    <w:rsid w:val="005E5C9C"/>
    <w:rsid w:val="005E610E"/>
    <w:rsid w:val="005E66F1"/>
    <w:rsid w:val="005E6888"/>
    <w:rsid w:val="005E6AFB"/>
    <w:rsid w:val="005E7698"/>
    <w:rsid w:val="005F031E"/>
    <w:rsid w:val="005F04BC"/>
    <w:rsid w:val="005F0863"/>
    <w:rsid w:val="005F0A44"/>
    <w:rsid w:val="005F0B4C"/>
    <w:rsid w:val="005F0B53"/>
    <w:rsid w:val="005F0C46"/>
    <w:rsid w:val="005F0FE8"/>
    <w:rsid w:val="005F1ECC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6A20"/>
    <w:rsid w:val="00607039"/>
    <w:rsid w:val="006074B1"/>
    <w:rsid w:val="006079D8"/>
    <w:rsid w:val="00607ADE"/>
    <w:rsid w:val="00607E68"/>
    <w:rsid w:val="006102C6"/>
    <w:rsid w:val="006103F0"/>
    <w:rsid w:val="006113A9"/>
    <w:rsid w:val="00611ACE"/>
    <w:rsid w:val="0061209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0F45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4AEC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0CA1"/>
    <w:rsid w:val="00641061"/>
    <w:rsid w:val="006419ED"/>
    <w:rsid w:val="00642D10"/>
    <w:rsid w:val="00643769"/>
    <w:rsid w:val="006437A9"/>
    <w:rsid w:val="00643973"/>
    <w:rsid w:val="00643CED"/>
    <w:rsid w:val="00644200"/>
    <w:rsid w:val="0064428B"/>
    <w:rsid w:val="00644511"/>
    <w:rsid w:val="0064486C"/>
    <w:rsid w:val="00644E60"/>
    <w:rsid w:val="006457B7"/>
    <w:rsid w:val="00645BF9"/>
    <w:rsid w:val="00645F56"/>
    <w:rsid w:val="006463EC"/>
    <w:rsid w:val="00646BB4"/>
    <w:rsid w:val="00647CB3"/>
    <w:rsid w:val="00647D60"/>
    <w:rsid w:val="00647F59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2E3B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0D1C"/>
    <w:rsid w:val="00661636"/>
    <w:rsid w:val="00661CC2"/>
    <w:rsid w:val="00662166"/>
    <w:rsid w:val="00662AD2"/>
    <w:rsid w:val="00662DBF"/>
    <w:rsid w:val="00662FA2"/>
    <w:rsid w:val="006635DC"/>
    <w:rsid w:val="00663908"/>
    <w:rsid w:val="00663B53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685F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A70"/>
    <w:rsid w:val="00682ED3"/>
    <w:rsid w:val="00683388"/>
    <w:rsid w:val="00683D7F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90D12"/>
    <w:rsid w:val="00690F0E"/>
    <w:rsid w:val="0069167D"/>
    <w:rsid w:val="006919C5"/>
    <w:rsid w:val="00691D43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6C48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8B1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6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B7D0D"/>
    <w:rsid w:val="006C03B2"/>
    <w:rsid w:val="006C09DD"/>
    <w:rsid w:val="006C0A1A"/>
    <w:rsid w:val="006C15A1"/>
    <w:rsid w:val="006C1B3F"/>
    <w:rsid w:val="006C375B"/>
    <w:rsid w:val="006C377A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77C"/>
    <w:rsid w:val="006C6E92"/>
    <w:rsid w:val="006C7595"/>
    <w:rsid w:val="006C75C9"/>
    <w:rsid w:val="006D0233"/>
    <w:rsid w:val="006D03CD"/>
    <w:rsid w:val="006D0A70"/>
    <w:rsid w:val="006D0AD9"/>
    <w:rsid w:val="006D0DED"/>
    <w:rsid w:val="006D19ED"/>
    <w:rsid w:val="006D1A23"/>
    <w:rsid w:val="006D1A47"/>
    <w:rsid w:val="006D1F1A"/>
    <w:rsid w:val="006D21FF"/>
    <w:rsid w:val="006D2627"/>
    <w:rsid w:val="006D2F82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AA6"/>
    <w:rsid w:val="006E2AEF"/>
    <w:rsid w:val="006E33CF"/>
    <w:rsid w:val="006E3D3A"/>
    <w:rsid w:val="006E459B"/>
    <w:rsid w:val="006E49E5"/>
    <w:rsid w:val="006E512D"/>
    <w:rsid w:val="006E5151"/>
    <w:rsid w:val="006E54EC"/>
    <w:rsid w:val="006E554E"/>
    <w:rsid w:val="006E5EC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381"/>
    <w:rsid w:val="006F05C2"/>
    <w:rsid w:val="006F090B"/>
    <w:rsid w:val="006F0C12"/>
    <w:rsid w:val="006F0EB1"/>
    <w:rsid w:val="006F1008"/>
    <w:rsid w:val="006F1D86"/>
    <w:rsid w:val="006F1FEB"/>
    <w:rsid w:val="006F22CB"/>
    <w:rsid w:val="006F256A"/>
    <w:rsid w:val="006F291E"/>
    <w:rsid w:val="006F2E21"/>
    <w:rsid w:val="006F3052"/>
    <w:rsid w:val="006F30D4"/>
    <w:rsid w:val="006F314D"/>
    <w:rsid w:val="006F31E6"/>
    <w:rsid w:val="006F3738"/>
    <w:rsid w:val="006F3B01"/>
    <w:rsid w:val="006F3BDF"/>
    <w:rsid w:val="006F4072"/>
    <w:rsid w:val="006F4189"/>
    <w:rsid w:val="006F4A19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075CA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3EA1"/>
    <w:rsid w:val="00713F77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D47"/>
    <w:rsid w:val="00716FC0"/>
    <w:rsid w:val="00717078"/>
    <w:rsid w:val="00717267"/>
    <w:rsid w:val="00717505"/>
    <w:rsid w:val="007178EE"/>
    <w:rsid w:val="00717B0A"/>
    <w:rsid w:val="00720759"/>
    <w:rsid w:val="00720BD4"/>
    <w:rsid w:val="00720DA9"/>
    <w:rsid w:val="007215A9"/>
    <w:rsid w:val="00721687"/>
    <w:rsid w:val="007218A9"/>
    <w:rsid w:val="0072190B"/>
    <w:rsid w:val="00721E1D"/>
    <w:rsid w:val="00722B72"/>
    <w:rsid w:val="00723701"/>
    <w:rsid w:val="00723EC3"/>
    <w:rsid w:val="00724426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686A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BCC"/>
    <w:rsid w:val="00736D7B"/>
    <w:rsid w:val="00736F6C"/>
    <w:rsid w:val="007377ED"/>
    <w:rsid w:val="007379C8"/>
    <w:rsid w:val="00740698"/>
    <w:rsid w:val="007406C0"/>
    <w:rsid w:val="00740AC1"/>
    <w:rsid w:val="00740CD3"/>
    <w:rsid w:val="00741072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5FA9"/>
    <w:rsid w:val="00746167"/>
    <w:rsid w:val="00746199"/>
    <w:rsid w:val="0074644A"/>
    <w:rsid w:val="00746EFC"/>
    <w:rsid w:val="00747446"/>
    <w:rsid w:val="00747BD8"/>
    <w:rsid w:val="00747E09"/>
    <w:rsid w:val="00747F05"/>
    <w:rsid w:val="0075038A"/>
    <w:rsid w:val="007509F9"/>
    <w:rsid w:val="007510A1"/>
    <w:rsid w:val="007515C8"/>
    <w:rsid w:val="007517D1"/>
    <w:rsid w:val="00751D78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B76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3AF"/>
    <w:rsid w:val="007617A9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21AD"/>
    <w:rsid w:val="00772A30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9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306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1ED0"/>
    <w:rsid w:val="007A2BFF"/>
    <w:rsid w:val="007A2DE7"/>
    <w:rsid w:val="007A300F"/>
    <w:rsid w:val="007A3040"/>
    <w:rsid w:val="007A320F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925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4348"/>
    <w:rsid w:val="007C508D"/>
    <w:rsid w:val="007C515A"/>
    <w:rsid w:val="007C5238"/>
    <w:rsid w:val="007C52ED"/>
    <w:rsid w:val="007C532F"/>
    <w:rsid w:val="007C56CE"/>
    <w:rsid w:val="007C5AB0"/>
    <w:rsid w:val="007C5CE6"/>
    <w:rsid w:val="007C5D3E"/>
    <w:rsid w:val="007C5DB6"/>
    <w:rsid w:val="007C61E0"/>
    <w:rsid w:val="007C64BC"/>
    <w:rsid w:val="007C687A"/>
    <w:rsid w:val="007C6939"/>
    <w:rsid w:val="007C6941"/>
    <w:rsid w:val="007C6B6D"/>
    <w:rsid w:val="007C6D4A"/>
    <w:rsid w:val="007C6D8A"/>
    <w:rsid w:val="007C7A01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394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5E0"/>
    <w:rsid w:val="007F0972"/>
    <w:rsid w:val="007F0A68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5F7B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4D39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8A1"/>
    <w:rsid w:val="00817B8F"/>
    <w:rsid w:val="00817C96"/>
    <w:rsid w:val="00817D2A"/>
    <w:rsid w:val="00817F27"/>
    <w:rsid w:val="00820DF1"/>
    <w:rsid w:val="0082172C"/>
    <w:rsid w:val="00821AA7"/>
    <w:rsid w:val="00823335"/>
    <w:rsid w:val="008237B2"/>
    <w:rsid w:val="00823F61"/>
    <w:rsid w:val="0082449E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2E8F"/>
    <w:rsid w:val="008330DB"/>
    <w:rsid w:val="00833EF5"/>
    <w:rsid w:val="0083417A"/>
    <w:rsid w:val="00834512"/>
    <w:rsid w:val="00834746"/>
    <w:rsid w:val="008349E7"/>
    <w:rsid w:val="00834C67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B0"/>
    <w:rsid w:val="0084276E"/>
    <w:rsid w:val="00842A40"/>
    <w:rsid w:val="00842DB7"/>
    <w:rsid w:val="00842E1C"/>
    <w:rsid w:val="0084387F"/>
    <w:rsid w:val="00843AFD"/>
    <w:rsid w:val="008444F8"/>
    <w:rsid w:val="00844750"/>
    <w:rsid w:val="00844F42"/>
    <w:rsid w:val="00845911"/>
    <w:rsid w:val="00845F51"/>
    <w:rsid w:val="00845F6D"/>
    <w:rsid w:val="00846106"/>
    <w:rsid w:val="00846144"/>
    <w:rsid w:val="008462E7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AA0"/>
    <w:rsid w:val="00864A9F"/>
    <w:rsid w:val="00864C62"/>
    <w:rsid w:val="008650AB"/>
    <w:rsid w:val="00865696"/>
    <w:rsid w:val="00865840"/>
    <w:rsid w:val="00865942"/>
    <w:rsid w:val="00865D4C"/>
    <w:rsid w:val="00865DE1"/>
    <w:rsid w:val="008663E6"/>
    <w:rsid w:val="00866453"/>
    <w:rsid w:val="008664D2"/>
    <w:rsid w:val="00866781"/>
    <w:rsid w:val="00866FFD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842"/>
    <w:rsid w:val="00881CBF"/>
    <w:rsid w:val="00881F28"/>
    <w:rsid w:val="0088261A"/>
    <w:rsid w:val="00882BB1"/>
    <w:rsid w:val="00883004"/>
    <w:rsid w:val="00883D18"/>
    <w:rsid w:val="00883ED6"/>
    <w:rsid w:val="00883F88"/>
    <w:rsid w:val="00883F8F"/>
    <w:rsid w:val="00884217"/>
    <w:rsid w:val="00884255"/>
    <w:rsid w:val="0088425B"/>
    <w:rsid w:val="00884A27"/>
    <w:rsid w:val="0088579F"/>
    <w:rsid w:val="0088599D"/>
    <w:rsid w:val="008859F0"/>
    <w:rsid w:val="00885D5D"/>
    <w:rsid w:val="00885F46"/>
    <w:rsid w:val="00886116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A6F"/>
    <w:rsid w:val="00896D10"/>
    <w:rsid w:val="00896DF5"/>
    <w:rsid w:val="00897416"/>
    <w:rsid w:val="00897598"/>
    <w:rsid w:val="008979EF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53C3"/>
    <w:rsid w:val="008A54EA"/>
    <w:rsid w:val="008A59E9"/>
    <w:rsid w:val="008A631F"/>
    <w:rsid w:val="008A668F"/>
    <w:rsid w:val="008A71AE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BFB"/>
    <w:rsid w:val="008B2D1D"/>
    <w:rsid w:val="008B2DEB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026"/>
    <w:rsid w:val="008C6690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2E9C"/>
    <w:rsid w:val="008D3208"/>
    <w:rsid w:val="008D3F21"/>
    <w:rsid w:val="008D4277"/>
    <w:rsid w:val="008D4334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109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24"/>
    <w:rsid w:val="008E5D5A"/>
    <w:rsid w:val="008E6074"/>
    <w:rsid w:val="008E6333"/>
    <w:rsid w:val="008E6788"/>
    <w:rsid w:val="008E7DB3"/>
    <w:rsid w:val="008F00D6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D7"/>
    <w:rsid w:val="008F3BE0"/>
    <w:rsid w:val="008F3D2D"/>
    <w:rsid w:val="008F3D7C"/>
    <w:rsid w:val="008F3DC9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3B5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9A4"/>
    <w:rsid w:val="00906EED"/>
    <w:rsid w:val="00907071"/>
    <w:rsid w:val="0090715C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2786F"/>
    <w:rsid w:val="00927C4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F65"/>
    <w:rsid w:val="009355F0"/>
    <w:rsid w:val="00935B52"/>
    <w:rsid w:val="00935BA3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285"/>
    <w:rsid w:val="0094335F"/>
    <w:rsid w:val="00943D09"/>
    <w:rsid w:val="009441A7"/>
    <w:rsid w:val="00944202"/>
    <w:rsid w:val="00944335"/>
    <w:rsid w:val="00944491"/>
    <w:rsid w:val="00944710"/>
    <w:rsid w:val="00944804"/>
    <w:rsid w:val="00944AF4"/>
    <w:rsid w:val="00944D54"/>
    <w:rsid w:val="00945E49"/>
    <w:rsid w:val="009462D8"/>
    <w:rsid w:val="00946388"/>
    <w:rsid w:val="0094657D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65FB"/>
    <w:rsid w:val="00957041"/>
    <w:rsid w:val="00957060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9BA"/>
    <w:rsid w:val="00974A81"/>
    <w:rsid w:val="00974EBD"/>
    <w:rsid w:val="009751B0"/>
    <w:rsid w:val="009751BA"/>
    <w:rsid w:val="009751D6"/>
    <w:rsid w:val="00975859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CD2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206"/>
    <w:rsid w:val="00984ED2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720"/>
    <w:rsid w:val="00993974"/>
    <w:rsid w:val="00993DA5"/>
    <w:rsid w:val="009946AE"/>
    <w:rsid w:val="00995360"/>
    <w:rsid w:val="009954AD"/>
    <w:rsid w:val="00996546"/>
    <w:rsid w:val="009965DF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670"/>
    <w:rsid w:val="009A78D1"/>
    <w:rsid w:val="009A7F9A"/>
    <w:rsid w:val="009B003C"/>
    <w:rsid w:val="009B0097"/>
    <w:rsid w:val="009B0237"/>
    <w:rsid w:val="009B2B26"/>
    <w:rsid w:val="009B3221"/>
    <w:rsid w:val="009B346F"/>
    <w:rsid w:val="009B3745"/>
    <w:rsid w:val="009B3B40"/>
    <w:rsid w:val="009B3C70"/>
    <w:rsid w:val="009B3C79"/>
    <w:rsid w:val="009B4821"/>
    <w:rsid w:val="009B4BA2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DA1"/>
    <w:rsid w:val="009B7FF4"/>
    <w:rsid w:val="009B7FFA"/>
    <w:rsid w:val="009C00EF"/>
    <w:rsid w:val="009C0BC1"/>
    <w:rsid w:val="009C0D17"/>
    <w:rsid w:val="009C0DBE"/>
    <w:rsid w:val="009C0EA6"/>
    <w:rsid w:val="009C10DF"/>
    <w:rsid w:val="009C1A35"/>
    <w:rsid w:val="009C1D4B"/>
    <w:rsid w:val="009C1E0C"/>
    <w:rsid w:val="009C2127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1183"/>
    <w:rsid w:val="009D2118"/>
    <w:rsid w:val="009D22EA"/>
    <w:rsid w:val="009D2730"/>
    <w:rsid w:val="009D2C43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1FD"/>
    <w:rsid w:val="009E3235"/>
    <w:rsid w:val="009E3790"/>
    <w:rsid w:val="009E457F"/>
    <w:rsid w:val="009E4CED"/>
    <w:rsid w:val="009E53AA"/>
    <w:rsid w:val="009E53D6"/>
    <w:rsid w:val="009E5656"/>
    <w:rsid w:val="009E589D"/>
    <w:rsid w:val="009E5A2E"/>
    <w:rsid w:val="009E5AB4"/>
    <w:rsid w:val="009E5B82"/>
    <w:rsid w:val="009E605E"/>
    <w:rsid w:val="009E609F"/>
    <w:rsid w:val="009E6221"/>
    <w:rsid w:val="009E641D"/>
    <w:rsid w:val="009E6B54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AA4"/>
    <w:rsid w:val="009F7112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29B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92C"/>
    <w:rsid w:val="00A12A73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D2B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5735"/>
    <w:rsid w:val="00A35A0B"/>
    <w:rsid w:val="00A35EB6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FDF"/>
    <w:rsid w:val="00A44882"/>
    <w:rsid w:val="00A44AA5"/>
    <w:rsid w:val="00A44E28"/>
    <w:rsid w:val="00A4570E"/>
    <w:rsid w:val="00A45A3B"/>
    <w:rsid w:val="00A463E7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B9A"/>
    <w:rsid w:val="00A51E7B"/>
    <w:rsid w:val="00A51E7F"/>
    <w:rsid w:val="00A521E0"/>
    <w:rsid w:val="00A52425"/>
    <w:rsid w:val="00A52D1E"/>
    <w:rsid w:val="00A53415"/>
    <w:rsid w:val="00A534BB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D23"/>
    <w:rsid w:val="00A57F96"/>
    <w:rsid w:val="00A6098D"/>
    <w:rsid w:val="00A613B4"/>
    <w:rsid w:val="00A6163B"/>
    <w:rsid w:val="00A61828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A5A"/>
    <w:rsid w:val="00A672E6"/>
    <w:rsid w:val="00A677C1"/>
    <w:rsid w:val="00A67A8E"/>
    <w:rsid w:val="00A67AC6"/>
    <w:rsid w:val="00A70478"/>
    <w:rsid w:val="00A70906"/>
    <w:rsid w:val="00A70A35"/>
    <w:rsid w:val="00A70AA0"/>
    <w:rsid w:val="00A7141F"/>
    <w:rsid w:val="00A71D6B"/>
    <w:rsid w:val="00A71F1F"/>
    <w:rsid w:val="00A72038"/>
    <w:rsid w:val="00A7220A"/>
    <w:rsid w:val="00A72C6C"/>
    <w:rsid w:val="00A73873"/>
    <w:rsid w:val="00A73899"/>
    <w:rsid w:val="00A739C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70"/>
    <w:rsid w:val="00A8057E"/>
    <w:rsid w:val="00A806D6"/>
    <w:rsid w:val="00A80E52"/>
    <w:rsid w:val="00A81198"/>
    <w:rsid w:val="00A8127A"/>
    <w:rsid w:val="00A8135C"/>
    <w:rsid w:val="00A81633"/>
    <w:rsid w:val="00A8221B"/>
    <w:rsid w:val="00A82503"/>
    <w:rsid w:val="00A82665"/>
    <w:rsid w:val="00A831F0"/>
    <w:rsid w:val="00A834EC"/>
    <w:rsid w:val="00A83939"/>
    <w:rsid w:val="00A83A37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765"/>
    <w:rsid w:val="00A96801"/>
    <w:rsid w:val="00A9692B"/>
    <w:rsid w:val="00A96D7E"/>
    <w:rsid w:val="00A96E3B"/>
    <w:rsid w:val="00A96F44"/>
    <w:rsid w:val="00A9727C"/>
    <w:rsid w:val="00A97666"/>
    <w:rsid w:val="00A97B8C"/>
    <w:rsid w:val="00A97E7B"/>
    <w:rsid w:val="00AA0003"/>
    <w:rsid w:val="00AA158B"/>
    <w:rsid w:val="00AA15D8"/>
    <w:rsid w:val="00AA1D12"/>
    <w:rsid w:val="00AA1EEC"/>
    <w:rsid w:val="00AA1FD3"/>
    <w:rsid w:val="00AA1FD4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C2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9E5"/>
    <w:rsid w:val="00AC1191"/>
    <w:rsid w:val="00AC1281"/>
    <w:rsid w:val="00AC2D4E"/>
    <w:rsid w:val="00AC3084"/>
    <w:rsid w:val="00AC3431"/>
    <w:rsid w:val="00AC38E9"/>
    <w:rsid w:val="00AC4398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3C8"/>
    <w:rsid w:val="00AD34A1"/>
    <w:rsid w:val="00AD3BEC"/>
    <w:rsid w:val="00AD4036"/>
    <w:rsid w:val="00AD48F9"/>
    <w:rsid w:val="00AD514B"/>
    <w:rsid w:val="00AD5984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5021"/>
    <w:rsid w:val="00AF5363"/>
    <w:rsid w:val="00AF57C6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A25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784"/>
    <w:rsid w:val="00B04BD0"/>
    <w:rsid w:val="00B04D36"/>
    <w:rsid w:val="00B04F11"/>
    <w:rsid w:val="00B04F79"/>
    <w:rsid w:val="00B054CE"/>
    <w:rsid w:val="00B0561D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7BE"/>
    <w:rsid w:val="00B137D3"/>
    <w:rsid w:val="00B1388A"/>
    <w:rsid w:val="00B13A94"/>
    <w:rsid w:val="00B13B83"/>
    <w:rsid w:val="00B13E42"/>
    <w:rsid w:val="00B13F1F"/>
    <w:rsid w:val="00B146D9"/>
    <w:rsid w:val="00B147CC"/>
    <w:rsid w:val="00B150B5"/>
    <w:rsid w:val="00B15141"/>
    <w:rsid w:val="00B151C6"/>
    <w:rsid w:val="00B15A0F"/>
    <w:rsid w:val="00B15C69"/>
    <w:rsid w:val="00B166D9"/>
    <w:rsid w:val="00B167A6"/>
    <w:rsid w:val="00B16B5F"/>
    <w:rsid w:val="00B16EF6"/>
    <w:rsid w:val="00B1736C"/>
    <w:rsid w:val="00B17476"/>
    <w:rsid w:val="00B17744"/>
    <w:rsid w:val="00B20057"/>
    <w:rsid w:val="00B2043A"/>
    <w:rsid w:val="00B20E2B"/>
    <w:rsid w:val="00B20F71"/>
    <w:rsid w:val="00B21016"/>
    <w:rsid w:val="00B215F9"/>
    <w:rsid w:val="00B21C4C"/>
    <w:rsid w:val="00B21CA7"/>
    <w:rsid w:val="00B21D72"/>
    <w:rsid w:val="00B21D85"/>
    <w:rsid w:val="00B21DF9"/>
    <w:rsid w:val="00B21F1B"/>
    <w:rsid w:val="00B223DE"/>
    <w:rsid w:val="00B2262B"/>
    <w:rsid w:val="00B233A9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371A9"/>
    <w:rsid w:val="00B4003E"/>
    <w:rsid w:val="00B40067"/>
    <w:rsid w:val="00B40292"/>
    <w:rsid w:val="00B406B2"/>
    <w:rsid w:val="00B40D73"/>
    <w:rsid w:val="00B411A3"/>
    <w:rsid w:val="00B412CB"/>
    <w:rsid w:val="00B41351"/>
    <w:rsid w:val="00B415EF"/>
    <w:rsid w:val="00B41894"/>
    <w:rsid w:val="00B41B10"/>
    <w:rsid w:val="00B41B34"/>
    <w:rsid w:val="00B41D95"/>
    <w:rsid w:val="00B41F7E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778"/>
    <w:rsid w:val="00B45A61"/>
    <w:rsid w:val="00B462D6"/>
    <w:rsid w:val="00B46A6D"/>
    <w:rsid w:val="00B46BBB"/>
    <w:rsid w:val="00B46F72"/>
    <w:rsid w:val="00B47784"/>
    <w:rsid w:val="00B47815"/>
    <w:rsid w:val="00B4783F"/>
    <w:rsid w:val="00B47CEF"/>
    <w:rsid w:val="00B504F7"/>
    <w:rsid w:val="00B51420"/>
    <w:rsid w:val="00B51526"/>
    <w:rsid w:val="00B51A40"/>
    <w:rsid w:val="00B52269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2FE"/>
    <w:rsid w:val="00B57861"/>
    <w:rsid w:val="00B57AF0"/>
    <w:rsid w:val="00B607B8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67E2E"/>
    <w:rsid w:val="00B70333"/>
    <w:rsid w:val="00B70A49"/>
    <w:rsid w:val="00B70B07"/>
    <w:rsid w:val="00B70E80"/>
    <w:rsid w:val="00B70EDB"/>
    <w:rsid w:val="00B71A5D"/>
    <w:rsid w:val="00B72184"/>
    <w:rsid w:val="00B7273B"/>
    <w:rsid w:val="00B727B8"/>
    <w:rsid w:val="00B72C85"/>
    <w:rsid w:val="00B73259"/>
    <w:rsid w:val="00B73453"/>
    <w:rsid w:val="00B737C7"/>
    <w:rsid w:val="00B741DB"/>
    <w:rsid w:val="00B74A0D"/>
    <w:rsid w:val="00B74EC0"/>
    <w:rsid w:val="00B75667"/>
    <w:rsid w:val="00B75C09"/>
    <w:rsid w:val="00B766BC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10E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4CA"/>
    <w:rsid w:val="00B90DC8"/>
    <w:rsid w:val="00B91356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97C65"/>
    <w:rsid w:val="00BA067F"/>
    <w:rsid w:val="00BA13E0"/>
    <w:rsid w:val="00BA17C4"/>
    <w:rsid w:val="00BA1881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9F0"/>
    <w:rsid w:val="00BB0AC9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21"/>
    <w:rsid w:val="00BB56F2"/>
    <w:rsid w:val="00BB56F3"/>
    <w:rsid w:val="00BB5A0A"/>
    <w:rsid w:val="00BB61DC"/>
    <w:rsid w:val="00BB6431"/>
    <w:rsid w:val="00BB6472"/>
    <w:rsid w:val="00BB6C81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83B"/>
    <w:rsid w:val="00BD2A08"/>
    <w:rsid w:val="00BD2F55"/>
    <w:rsid w:val="00BD317C"/>
    <w:rsid w:val="00BD3837"/>
    <w:rsid w:val="00BD386B"/>
    <w:rsid w:val="00BD3C69"/>
    <w:rsid w:val="00BD3D7A"/>
    <w:rsid w:val="00BD40CE"/>
    <w:rsid w:val="00BD52CA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75F"/>
    <w:rsid w:val="00BE5519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680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2BA5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5852"/>
    <w:rsid w:val="00BF60E3"/>
    <w:rsid w:val="00BF6C19"/>
    <w:rsid w:val="00BF6FBF"/>
    <w:rsid w:val="00BF70A1"/>
    <w:rsid w:val="00BF70F8"/>
    <w:rsid w:val="00BF796E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3AD"/>
    <w:rsid w:val="00C023FA"/>
    <w:rsid w:val="00C02463"/>
    <w:rsid w:val="00C02CDE"/>
    <w:rsid w:val="00C039B6"/>
    <w:rsid w:val="00C03B7B"/>
    <w:rsid w:val="00C04803"/>
    <w:rsid w:val="00C04847"/>
    <w:rsid w:val="00C057E0"/>
    <w:rsid w:val="00C05863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852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04"/>
    <w:rsid w:val="00C37050"/>
    <w:rsid w:val="00C37493"/>
    <w:rsid w:val="00C37F07"/>
    <w:rsid w:val="00C37F85"/>
    <w:rsid w:val="00C37F8D"/>
    <w:rsid w:val="00C4018E"/>
    <w:rsid w:val="00C40250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47C46"/>
    <w:rsid w:val="00C508B7"/>
    <w:rsid w:val="00C516C5"/>
    <w:rsid w:val="00C51D11"/>
    <w:rsid w:val="00C5257E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7040D"/>
    <w:rsid w:val="00C70B8C"/>
    <w:rsid w:val="00C71468"/>
    <w:rsid w:val="00C71DCC"/>
    <w:rsid w:val="00C7204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702"/>
    <w:rsid w:val="00C75970"/>
    <w:rsid w:val="00C75AC4"/>
    <w:rsid w:val="00C75B22"/>
    <w:rsid w:val="00C75C9D"/>
    <w:rsid w:val="00C75F4D"/>
    <w:rsid w:val="00C76A56"/>
    <w:rsid w:val="00C76A6B"/>
    <w:rsid w:val="00C770F0"/>
    <w:rsid w:val="00C7731D"/>
    <w:rsid w:val="00C77512"/>
    <w:rsid w:val="00C777D9"/>
    <w:rsid w:val="00C7799E"/>
    <w:rsid w:val="00C77DF7"/>
    <w:rsid w:val="00C80547"/>
    <w:rsid w:val="00C811C9"/>
    <w:rsid w:val="00C8198E"/>
    <w:rsid w:val="00C81B30"/>
    <w:rsid w:val="00C81F1B"/>
    <w:rsid w:val="00C8219B"/>
    <w:rsid w:val="00C82387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E33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37B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1DE"/>
    <w:rsid w:val="00C97AF1"/>
    <w:rsid w:val="00CA06B2"/>
    <w:rsid w:val="00CA075D"/>
    <w:rsid w:val="00CA09AA"/>
    <w:rsid w:val="00CA0BAF"/>
    <w:rsid w:val="00CA114D"/>
    <w:rsid w:val="00CA1225"/>
    <w:rsid w:val="00CA18D2"/>
    <w:rsid w:val="00CA1E7C"/>
    <w:rsid w:val="00CA2919"/>
    <w:rsid w:val="00CA2C56"/>
    <w:rsid w:val="00CA3418"/>
    <w:rsid w:val="00CA3F92"/>
    <w:rsid w:val="00CA4A3F"/>
    <w:rsid w:val="00CA4C14"/>
    <w:rsid w:val="00CA4FE7"/>
    <w:rsid w:val="00CA51A0"/>
    <w:rsid w:val="00CA5B03"/>
    <w:rsid w:val="00CA5F22"/>
    <w:rsid w:val="00CA6164"/>
    <w:rsid w:val="00CA73B2"/>
    <w:rsid w:val="00CA74E8"/>
    <w:rsid w:val="00CA76BE"/>
    <w:rsid w:val="00CB047F"/>
    <w:rsid w:val="00CB0C2A"/>
    <w:rsid w:val="00CB0D73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D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5D71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432"/>
    <w:rsid w:val="00CD492B"/>
    <w:rsid w:val="00CD58F0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212D"/>
    <w:rsid w:val="00CE253D"/>
    <w:rsid w:val="00CE2561"/>
    <w:rsid w:val="00CE3257"/>
    <w:rsid w:val="00CE53B2"/>
    <w:rsid w:val="00CE5E50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6AF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BC7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88"/>
    <w:rsid w:val="00D23CE2"/>
    <w:rsid w:val="00D23EAA"/>
    <w:rsid w:val="00D2490A"/>
    <w:rsid w:val="00D25C96"/>
    <w:rsid w:val="00D261FB"/>
    <w:rsid w:val="00D26283"/>
    <w:rsid w:val="00D263B5"/>
    <w:rsid w:val="00D26586"/>
    <w:rsid w:val="00D26DBE"/>
    <w:rsid w:val="00D27F01"/>
    <w:rsid w:val="00D306E7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5BD6"/>
    <w:rsid w:val="00D3609F"/>
    <w:rsid w:val="00D3610A"/>
    <w:rsid w:val="00D3646C"/>
    <w:rsid w:val="00D3668C"/>
    <w:rsid w:val="00D369EA"/>
    <w:rsid w:val="00D36C8E"/>
    <w:rsid w:val="00D36E7C"/>
    <w:rsid w:val="00D37507"/>
    <w:rsid w:val="00D375C4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2B7E"/>
    <w:rsid w:val="00D4339D"/>
    <w:rsid w:val="00D435FC"/>
    <w:rsid w:val="00D43613"/>
    <w:rsid w:val="00D436C9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905"/>
    <w:rsid w:val="00D63BAD"/>
    <w:rsid w:val="00D63C5F"/>
    <w:rsid w:val="00D6410E"/>
    <w:rsid w:val="00D64241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2E2"/>
    <w:rsid w:val="00D66DAA"/>
    <w:rsid w:val="00D67090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8E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7EA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AB8"/>
    <w:rsid w:val="00D80C93"/>
    <w:rsid w:val="00D80CCB"/>
    <w:rsid w:val="00D81307"/>
    <w:rsid w:val="00D817FD"/>
    <w:rsid w:val="00D81D5D"/>
    <w:rsid w:val="00D81E9C"/>
    <w:rsid w:val="00D820F3"/>
    <w:rsid w:val="00D82130"/>
    <w:rsid w:val="00D82870"/>
    <w:rsid w:val="00D829AC"/>
    <w:rsid w:val="00D82A92"/>
    <w:rsid w:val="00D83401"/>
    <w:rsid w:val="00D84268"/>
    <w:rsid w:val="00D846C5"/>
    <w:rsid w:val="00D86B37"/>
    <w:rsid w:val="00D86ED1"/>
    <w:rsid w:val="00D87154"/>
    <w:rsid w:val="00D8778A"/>
    <w:rsid w:val="00D87FA8"/>
    <w:rsid w:val="00D900C7"/>
    <w:rsid w:val="00D90350"/>
    <w:rsid w:val="00D906CC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8A0"/>
    <w:rsid w:val="00D94BB0"/>
    <w:rsid w:val="00D94FF3"/>
    <w:rsid w:val="00D95218"/>
    <w:rsid w:val="00D9525B"/>
    <w:rsid w:val="00D957C0"/>
    <w:rsid w:val="00D95BF0"/>
    <w:rsid w:val="00D95BFF"/>
    <w:rsid w:val="00D96193"/>
    <w:rsid w:val="00D96D51"/>
    <w:rsid w:val="00D96DD2"/>
    <w:rsid w:val="00D97E86"/>
    <w:rsid w:val="00DA0241"/>
    <w:rsid w:val="00DA0FC0"/>
    <w:rsid w:val="00DA18A7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1D94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95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EDD"/>
    <w:rsid w:val="00DD2FE5"/>
    <w:rsid w:val="00DD3401"/>
    <w:rsid w:val="00DD3430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70B"/>
    <w:rsid w:val="00DE21BE"/>
    <w:rsid w:val="00DE21CF"/>
    <w:rsid w:val="00DE279F"/>
    <w:rsid w:val="00DE2D4B"/>
    <w:rsid w:val="00DE3083"/>
    <w:rsid w:val="00DE3E7C"/>
    <w:rsid w:val="00DE4136"/>
    <w:rsid w:val="00DE45CB"/>
    <w:rsid w:val="00DE464E"/>
    <w:rsid w:val="00DE4664"/>
    <w:rsid w:val="00DE47CE"/>
    <w:rsid w:val="00DE480D"/>
    <w:rsid w:val="00DE4AB7"/>
    <w:rsid w:val="00DE4B0C"/>
    <w:rsid w:val="00DE4D74"/>
    <w:rsid w:val="00DE516B"/>
    <w:rsid w:val="00DE61AA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728"/>
    <w:rsid w:val="00DF7AC3"/>
    <w:rsid w:val="00E004D1"/>
    <w:rsid w:val="00E00A07"/>
    <w:rsid w:val="00E00EFF"/>
    <w:rsid w:val="00E01120"/>
    <w:rsid w:val="00E01566"/>
    <w:rsid w:val="00E019EA"/>
    <w:rsid w:val="00E028E6"/>
    <w:rsid w:val="00E02C20"/>
    <w:rsid w:val="00E0306A"/>
    <w:rsid w:val="00E032C1"/>
    <w:rsid w:val="00E03641"/>
    <w:rsid w:val="00E039C0"/>
    <w:rsid w:val="00E03C74"/>
    <w:rsid w:val="00E046C1"/>
    <w:rsid w:val="00E049EC"/>
    <w:rsid w:val="00E04E98"/>
    <w:rsid w:val="00E04EE6"/>
    <w:rsid w:val="00E05A43"/>
    <w:rsid w:val="00E05B03"/>
    <w:rsid w:val="00E05BD2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626E"/>
    <w:rsid w:val="00E16366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74F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AFF"/>
    <w:rsid w:val="00E35F47"/>
    <w:rsid w:val="00E362BC"/>
    <w:rsid w:val="00E377BF"/>
    <w:rsid w:val="00E37C25"/>
    <w:rsid w:val="00E40362"/>
    <w:rsid w:val="00E40DAE"/>
    <w:rsid w:val="00E41A3E"/>
    <w:rsid w:val="00E41B6A"/>
    <w:rsid w:val="00E41D2F"/>
    <w:rsid w:val="00E4298F"/>
    <w:rsid w:val="00E42FF3"/>
    <w:rsid w:val="00E432AE"/>
    <w:rsid w:val="00E4356E"/>
    <w:rsid w:val="00E43F1E"/>
    <w:rsid w:val="00E43FBE"/>
    <w:rsid w:val="00E43FFF"/>
    <w:rsid w:val="00E4429D"/>
    <w:rsid w:val="00E450BA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7D3"/>
    <w:rsid w:val="00E51E23"/>
    <w:rsid w:val="00E52CCE"/>
    <w:rsid w:val="00E52F76"/>
    <w:rsid w:val="00E530E1"/>
    <w:rsid w:val="00E5315C"/>
    <w:rsid w:val="00E53613"/>
    <w:rsid w:val="00E538E0"/>
    <w:rsid w:val="00E54D33"/>
    <w:rsid w:val="00E55696"/>
    <w:rsid w:val="00E5711F"/>
    <w:rsid w:val="00E572BF"/>
    <w:rsid w:val="00E5765B"/>
    <w:rsid w:val="00E6000E"/>
    <w:rsid w:val="00E602C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66F10"/>
    <w:rsid w:val="00E705E5"/>
    <w:rsid w:val="00E70B0C"/>
    <w:rsid w:val="00E71238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E01"/>
    <w:rsid w:val="00E744F8"/>
    <w:rsid w:val="00E7476B"/>
    <w:rsid w:val="00E74B5A"/>
    <w:rsid w:val="00E74DDD"/>
    <w:rsid w:val="00E7524F"/>
    <w:rsid w:val="00E7556D"/>
    <w:rsid w:val="00E756FB"/>
    <w:rsid w:val="00E75DA9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771"/>
    <w:rsid w:val="00E85911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7DD"/>
    <w:rsid w:val="00E93A7A"/>
    <w:rsid w:val="00E93B3D"/>
    <w:rsid w:val="00E93D80"/>
    <w:rsid w:val="00E93D9D"/>
    <w:rsid w:val="00E942A2"/>
    <w:rsid w:val="00E94307"/>
    <w:rsid w:val="00E946DD"/>
    <w:rsid w:val="00E94762"/>
    <w:rsid w:val="00E94CE0"/>
    <w:rsid w:val="00E94D1F"/>
    <w:rsid w:val="00E95754"/>
    <w:rsid w:val="00E95B52"/>
    <w:rsid w:val="00E95D01"/>
    <w:rsid w:val="00E9627E"/>
    <w:rsid w:val="00E9647E"/>
    <w:rsid w:val="00E9694A"/>
    <w:rsid w:val="00E96C84"/>
    <w:rsid w:val="00E96FBC"/>
    <w:rsid w:val="00E9738B"/>
    <w:rsid w:val="00E97507"/>
    <w:rsid w:val="00E97FB6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1"/>
    <w:rsid w:val="00EA7CE6"/>
    <w:rsid w:val="00EA7E15"/>
    <w:rsid w:val="00EA7E9E"/>
    <w:rsid w:val="00EA7EF5"/>
    <w:rsid w:val="00EA7F1F"/>
    <w:rsid w:val="00EB0073"/>
    <w:rsid w:val="00EB05DC"/>
    <w:rsid w:val="00EB1242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1F8"/>
    <w:rsid w:val="00EB42C8"/>
    <w:rsid w:val="00EB4772"/>
    <w:rsid w:val="00EB4A13"/>
    <w:rsid w:val="00EB534C"/>
    <w:rsid w:val="00EB55D2"/>
    <w:rsid w:val="00EB57E7"/>
    <w:rsid w:val="00EB5CC3"/>
    <w:rsid w:val="00EB628B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8D5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57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D5B67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1FA6"/>
    <w:rsid w:val="00EE24B7"/>
    <w:rsid w:val="00EE2AAB"/>
    <w:rsid w:val="00EE2D5D"/>
    <w:rsid w:val="00EE2FEB"/>
    <w:rsid w:val="00EE3203"/>
    <w:rsid w:val="00EE33A6"/>
    <w:rsid w:val="00EE3DCB"/>
    <w:rsid w:val="00EE4BF1"/>
    <w:rsid w:val="00EE4D8D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8E2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497"/>
    <w:rsid w:val="00F0388F"/>
    <w:rsid w:val="00F03891"/>
    <w:rsid w:val="00F04551"/>
    <w:rsid w:val="00F04D51"/>
    <w:rsid w:val="00F04F3E"/>
    <w:rsid w:val="00F0522E"/>
    <w:rsid w:val="00F05EE8"/>
    <w:rsid w:val="00F05EED"/>
    <w:rsid w:val="00F06590"/>
    <w:rsid w:val="00F06F02"/>
    <w:rsid w:val="00F076BD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160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636"/>
    <w:rsid w:val="00F227B6"/>
    <w:rsid w:val="00F22C96"/>
    <w:rsid w:val="00F2357F"/>
    <w:rsid w:val="00F23BD0"/>
    <w:rsid w:val="00F23FCA"/>
    <w:rsid w:val="00F2404F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690"/>
    <w:rsid w:val="00F439C5"/>
    <w:rsid w:val="00F44833"/>
    <w:rsid w:val="00F45898"/>
    <w:rsid w:val="00F465C1"/>
    <w:rsid w:val="00F4678D"/>
    <w:rsid w:val="00F467B0"/>
    <w:rsid w:val="00F46BE9"/>
    <w:rsid w:val="00F46C63"/>
    <w:rsid w:val="00F46E40"/>
    <w:rsid w:val="00F46F8B"/>
    <w:rsid w:val="00F47132"/>
    <w:rsid w:val="00F47728"/>
    <w:rsid w:val="00F47844"/>
    <w:rsid w:val="00F47AFE"/>
    <w:rsid w:val="00F47CBA"/>
    <w:rsid w:val="00F50020"/>
    <w:rsid w:val="00F50671"/>
    <w:rsid w:val="00F50849"/>
    <w:rsid w:val="00F513BA"/>
    <w:rsid w:val="00F513D1"/>
    <w:rsid w:val="00F51447"/>
    <w:rsid w:val="00F514EF"/>
    <w:rsid w:val="00F51621"/>
    <w:rsid w:val="00F516F4"/>
    <w:rsid w:val="00F519B9"/>
    <w:rsid w:val="00F51BB2"/>
    <w:rsid w:val="00F524FD"/>
    <w:rsid w:val="00F52756"/>
    <w:rsid w:val="00F527C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7F"/>
    <w:rsid w:val="00F63289"/>
    <w:rsid w:val="00F6404E"/>
    <w:rsid w:val="00F6433C"/>
    <w:rsid w:val="00F6474A"/>
    <w:rsid w:val="00F64966"/>
    <w:rsid w:val="00F64C57"/>
    <w:rsid w:val="00F64F9F"/>
    <w:rsid w:val="00F65931"/>
    <w:rsid w:val="00F65D36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87"/>
    <w:rsid w:val="00F73F43"/>
    <w:rsid w:val="00F74609"/>
    <w:rsid w:val="00F74664"/>
    <w:rsid w:val="00F74791"/>
    <w:rsid w:val="00F74A18"/>
    <w:rsid w:val="00F74A7A"/>
    <w:rsid w:val="00F7564B"/>
    <w:rsid w:val="00F75885"/>
    <w:rsid w:val="00F76337"/>
    <w:rsid w:val="00F763DF"/>
    <w:rsid w:val="00F76B74"/>
    <w:rsid w:val="00F775AA"/>
    <w:rsid w:val="00F7792A"/>
    <w:rsid w:val="00F77C47"/>
    <w:rsid w:val="00F77CFA"/>
    <w:rsid w:val="00F77D4E"/>
    <w:rsid w:val="00F806D1"/>
    <w:rsid w:val="00F80D8F"/>
    <w:rsid w:val="00F81021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3037"/>
    <w:rsid w:val="00F83301"/>
    <w:rsid w:val="00F837A7"/>
    <w:rsid w:val="00F837DD"/>
    <w:rsid w:val="00F84849"/>
    <w:rsid w:val="00F849D7"/>
    <w:rsid w:val="00F84A2F"/>
    <w:rsid w:val="00F84BAB"/>
    <w:rsid w:val="00F85018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3F1"/>
    <w:rsid w:val="00F915AB"/>
    <w:rsid w:val="00F9174D"/>
    <w:rsid w:val="00F91906"/>
    <w:rsid w:val="00F91CA2"/>
    <w:rsid w:val="00F91DAC"/>
    <w:rsid w:val="00F91F5C"/>
    <w:rsid w:val="00F92174"/>
    <w:rsid w:val="00F923DB"/>
    <w:rsid w:val="00F92725"/>
    <w:rsid w:val="00F93A3D"/>
    <w:rsid w:val="00F93CFA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9CD"/>
    <w:rsid w:val="00FA0E7C"/>
    <w:rsid w:val="00FA0F9C"/>
    <w:rsid w:val="00FA1CBF"/>
    <w:rsid w:val="00FA1D8F"/>
    <w:rsid w:val="00FA2002"/>
    <w:rsid w:val="00FA2526"/>
    <w:rsid w:val="00FA26B8"/>
    <w:rsid w:val="00FA2AB0"/>
    <w:rsid w:val="00FA3C84"/>
    <w:rsid w:val="00FA4143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2E5"/>
    <w:rsid w:val="00FB23DB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B41"/>
    <w:rsid w:val="00FC7308"/>
    <w:rsid w:val="00FC7F67"/>
    <w:rsid w:val="00FC7F93"/>
    <w:rsid w:val="00FD10D2"/>
    <w:rsid w:val="00FD111E"/>
    <w:rsid w:val="00FD14E4"/>
    <w:rsid w:val="00FD1DB3"/>
    <w:rsid w:val="00FD2316"/>
    <w:rsid w:val="00FD2804"/>
    <w:rsid w:val="00FD282A"/>
    <w:rsid w:val="00FD2A71"/>
    <w:rsid w:val="00FD3905"/>
    <w:rsid w:val="00FD4620"/>
    <w:rsid w:val="00FD48FE"/>
    <w:rsid w:val="00FD4CC0"/>
    <w:rsid w:val="00FD5AC4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0F06"/>
    <w:rsid w:val="00FF1455"/>
    <w:rsid w:val="00FF1716"/>
    <w:rsid w:val="00FF1862"/>
    <w:rsid w:val="00FF1A70"/>
    <w:rsid w:val="00FF2077"/>
    <w:rsid w:val="00FF2A8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5B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E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DD2E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D2E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2E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D2E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D2E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2EDD"/>
    <w:pPr>
      <w:outlineLvl w:val="5"/>
    </w:pPr>
  </w:style>
  <w:style w:type="paragraph" w:styleId="Heading7">
    <w:name w:val="heading 7"/>
    <w:basedOn w:val="H6"/>
    <w:next w:val="Normal"/>
    <w:qFormat/>
    <w:rsid w:val="00DD2EDD"/>
    <w:pPr>
      <w:outlineLvl w:val="6"/>
    </w:pPr>
  </w:style>
  <w:style w:type="paragraph" w:styleId="Heading8">
    <w:name w:val="heading 8"/>
    <w:basedOn w:val="Heading1"/>
    <w:next w:val="Normal"/>
    <w:qFormat/>
    <w:rsid w:val="00DD2E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2E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2EDD"/>
    <w:pPr>
      <w:spacing w:before="180"/>
      <w:ind w:left="2693" w:hanging="2693"/>
    </w:pPr>
    <w:rPr>
      <w:b/>
    </w:rPr>
  </w:style>
  <w:style w:type="paragraph" w:styleId="TOC1">
    <w:name w:val="toc 1"/>
    <w:rsid w:val="00DD2E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D2E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2EDD"/>
    <w:pPr>
      <w:ind w:left="1701" w:hanging="1701"/>
    </w:pPr>
  </w:style>
  <w:style w:type="paragraph" w:styleId="TOC4">
    <w:name w:val="toc 4"/>
    <w:basedOn w:val="TOC3"/>
    <w:semiHidden/>
    <w:rsid w:val="00DD2EDD"/>
    <w:pPr>
      <w:ind w:left="1418" w:hanging="1418"/>
    </w:pPr>
  </w:style>
  <w:style w:type="paragraph" w:styleId="TOC3">
    <w:name w:val="toc 3"/>
    <w:basedOn w:val="TOC2"/>
    <w:rsid w:val="00DD2EDD"/>
    <w:pPr>
      <w:ind w:left="1134" w:hanging="1134"/>
    </w:pPr>
  </w:style>
  <w:style w:type="paragraph" w:styleId="TOC2">
    <w:name w:val="toc 2"/>
    <w:basedOn w:val="TOC1"/>
    <w:rsid w:val="00DD2E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2EDD"/>
    <w:pPr>
      <w:ind w:left="284"/>
    </w:pPr>
  </w:style>
  <w:style w:type="paragraph" w:styleId="Index1">
    <w:name w:val="index 1"/>
    <w:basedOn w:val="Normal"/>
    <w:semiHidden/>
    <w:rsid w:val="00DD2EDD"/>
    <w:pPr>
      <w:keepLines/>
      <w:spacing w:after="0"/>
    </w:pPr>
  </w:style>
  <w:style w:type="paragraph" w:customStyle="1" w:styleId="ZH">
    <w:name w:val="ZH"/>
    <w:rsid w:val="00DD2E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D2EDD"/>
    <w:pPr>
      <w:outlineLvl w:val="9"/>
    </w:pPr>
  </w:style>
  <w:style w:type="paragraph" w:styleId="ListNumber2">
    <w:name w:val="List Number 2"/>
    <w:basedOn w:val="ListNumber"/>
    <w:rsid w:val="00DD2ED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D2E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D2EDD"/>
    <w:rPr>
      <w:b/>
      <w:position w:val="6"/>
      <w:sz w:val="16"/>
    </w:rPr>
  </w:style>
  <w:style w:type="paragraph" w:styleId="FootnoteText">
    <w:name w:val="footnote text"/>
    <w:basedOn w:val="Normal"/>
    <w:semiHidden/>
    <w:rsid w:val="00DD2E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2EDD"/>
    <w:rPr>
      <w:b/>
    </w:rPr>
  </w:style>
  <w:style w:type="paragraph" w:customStyle="1" w:styleId="TAC">
    <w:name w:val="TAC"/>
    <w:basedOn w:val="TAL"/>
    <w:link w:val="TACChar"/>
    <w:rsid w:val="00DD2EDD"/>
    <w:pPr>
      <w:jc w:val="center"/>
    </w:pPr>
  </w:style>
  <w:style w:type="paragraph" w:customStyle="1" w:styleId="TF">
    <w:name w:val="TF"/>
    <w:basedOn w:val="TH"/>
    <w:link w:val="TFChar"/>
    <w:rsid w:val="00DD2ED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DD2EDD"/>
    <w:pPr>
      <w:keepLines/>
      <w:ind w:left="1135" w:hanging="851"/>
    </w:pPr>
  </w:style>
  <w:style w:type="paragraph" w:styleId="TOC9">
    <w:name w:val="toc 9"/>
    <w:basedOn w:val="TOC8"/>
    <w:rsid w:val="00DD2EDD"/>
    <w:pPr>
      <w:ind w:left="1418" w:hanging="1418"/>
    </w:pPr>
  </w:style>
  <w:style w:type="paragraph" w:customStyle="1" w:styleId="EX">
    <w:name w:val="EX"/>
    <w:basedOn w:val="Normal"/>
    <w:link w:val="EXChar"/>
    <w:rsid w:val="00DD2EDD"/>
    <w:pPr>
      <w:keepLines/>
      <w:ind w:left="1702" w:hanging="1418"/>
    </w:pPr>
  </w:style>
  <w:style w:type="paragraph" w:customStyle="1" w:styleId="FP">
    <w:name w:val="FP"/>
    <w:basedOn w:val="Normal"/>
    <w:rsid w:val="00DD2EDD"/>
    <w:pPr>
      <w:spacing w:after="0"/>
    </w:pPr>
  </w:style>
  <w:style w:type="paragraph" w:customStyle="1" w:styleId="LD">
    <w:name w:val="LD"/>
    <w:rsid w:val="00DD2E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D2EDD"/>
    <w:pPr>
      <w:spacing w:after="0"/>
    </w:pPr>
  </w:style>
  <w:style w:type="paragraph" w:customStyle="1" w:styleId="EW">
    <w:name w:val="EW"/>
    <w:basedOn w:val="EX"/>
    <w:rsid w:val="00DD2EDD"/>
    <w:pPr>
      <w:spacing w:after="0"/>
    </w:pPr>
  </w:style>
  <w:style w:type="paragraph" w:styleId="TOC6">
    <w:name w:val="toc 6"/>
    <w:basedOn w:val="TOC5"/>
    <w:next w:val="Normal"/>
    <w:semiHidden/>
    <w:rsid w:val="00DD2EDD"/>
    <w:pPr>
      <w:ind w:left="1985" w:hanging="1985"/>
    </w:pPr>
  </w:style>
  <w:style w:type="paragraph" w:styleId="TOC7">
    <w:name w:val="toc 7"/>
    <w:basedOn w:val="TOC6"/>
    <w:next w:val="Normal"/>
    <w:semiHidden/>
    <w:rsid w:val="00DD2EDD"/>
    <w:pPr>
      <w:ind w:left="2268" w:hanging="2268"/>
    </w:pPr>
  </w:style>
  <w:style w:type="paragraph" w:styleId="ListBullet2">
    <w:name w:val="List Bullet 2"/>
    <w:basedOn w:val="ListBullet"/>
    <w:rsid w:val="00DD2EDD"/>
    <w:pPr>
      <w:ind w:left="851"/>
    </w:pPr>
  </w:style>
  <w:style w:type="paragraph" w:styleId="ListBullet3">
    <w:name w:val="List Bullet 3"/>
    <w:basedOn w:val="ListBullet2"/>
    <w:rsid w:val="00DD2EDD"/>
    <w:pPr>
      <w:ind w:left="1135"/>
    </w:pPr>
  </w:style>
  <w:style w:type="paragraph" w:styleId="ListNumber">
    <w:name w:val="List Number"/>
    <w:basedOn w:val="List"/>
    <w:rsid w:val="00DD2EDD"/>
  </w:style>
  <w:style w:type="paragraph" w:customStyle="1" w:styleId="EQ">
    <w:name w:val="EQ"/>
    <w:basedOn w:val="Normal"/>
    <w:next w:val="Normal"/>
    <w:rsid w:val="00DD2E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2E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2E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D2E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D2EDD"/>
    <w:pPr>
      <w:jc w:val="right"/>
    </w:pPr>
  </w:style>
  <w:style w:type="paragraph" w:customStyle="1" w:styleId="H6">
    <w:name w:val="H6"/>
    <w:basedOn w:val="Heading5"/>
    <w:next w:val="Normal"/>
    <w:rsid w:val="00DD2E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D2EDD"/>
    <w:pPr>
      <w:ind w:left="851" w:hanging="851"/>
    </w:pPr>
  </w:style>
  <w:style w:type="paragraph" w:customStyle="1" w:styleId="TAL">
    <w:name w:val="TAL"/>
    <w:basedOn w:val="Normal"/>
    <w:link w:val="TALChar"/>
    <w:rsid w:val="00DD2E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2E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D2E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D2E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D2E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D2EDD"/>
    <w:pPr>
      <w:framePr w:wrap="notBeside" w:y="16161"/>
    </w:pPr>
  </w:style>
  <w:style w:type="character" w:customStyle="1" w:styleId="ZGSM">
    <w:name w:val="ZGSM"/>
    <w:rsid w:val="00DD2EDD"/>
  </w:style>
  <w:style w:type="paragraph" w:styleId="List2">
    <w:name w:val="List 2"/>
    <w:basedOn w:val="List"/>
    <w:rsid w:val="00DD2EDD"/>
    <w:pPr>
      <w:ind w:left="851"/>
    </w:pPr>
  </w:style>
  <w:style w:type="paragraph" w:customStyle="1" w:styleId="ZG">
    <w:name w:val="ZG"/>
    <w:rsid w:val="00DD2E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D2EDD"/>
    <w:pPr>
      <w:ind w:left="1135"/>
    </w:pPr>
  </w:style>
  <w:style w:type="paragraph" w:styleId="List4">
    <w:name w:val="List 4"/>
    <w:basedOn w:val="List3"/>
    <w:rsid w:val="00DD2EDD"/>
    <w:pPr>
      <w:ind w:left="1418"/>
    </w:pPr>
  </w:style>
  <w:style w:type="paragraph" w:styleId="List5">
    <w:name w:val="List 5"/>
    <w:basedOn w:val="List4"/>
    <w:rsid w:val="00DD2EDD"/>
    <w:pPr>
      <w:ind w:left="1702"/>
    </w:pPr>
  </w:style>
  <w:style w:type="paragraph" w:customStyle="1" w:styleId="EditorsNote">
    <w:name w:val="Editor's Note"/>
    <w:basedOn w:val="NO"/>
    <w:rsid w:val="00DD2EDD"/>
    <w:rPr>
      <w:color w:val="FF0000"/>
    </w:rPr>
  </w:style>
  <w:style w:type="paragraph" w:styleId="List">
    <w:name w:val="List"/>
    <w:basedOn w:val="Normal"/>
    <w:rsid w:val="00DD2EDD"/>
    <w:pPr>
      <w:ind w:left="568" w:hanging="284"/>
    </w:pPr>
  </w:style>
  <w:style w:type="paragraph" w:styleId="ListBullet">
    <w:name w:val="List Bullet"/>
    <w:basedOn w:val="List"/>
    <w:rsid w:val="00DD2EDD"/>
  </w:style>
  <w:style w:type="paragraph" w:styleId="ListBullet4">
    <w:name w:val="List Bullet 4"/>
    <w:basedOn w:val="ListBullet3"/>
    <w:rsid w:val="00DD2EDD"/>
    <w:pPr>
      <w:ind w:left="1418"/>
    </w:pPr>
  </w:style>
  <w:style w:type="paragraph" w:styleId="ListBullet5">
    <w:name w:val="List Bullet 5"/>
    <w:basedOn w:val="ListBullet4"/>
    <w:rsid w:val="00DD2EDD"/>
    <w:pPr>
      <w:ind w:left="1702"/>
    </w:pPr>
  </w:style>
  <w:style w:type="paragraph" w:customStyle="1" w:styleId="B1">
    <w:name w:val="B1"/>
    <w:basedOn w:val="List"/>
    <w:link w:val="B1Zchn"/>
    <w:rsid w:val="00DD2EDD"/>
  </w:style>
  <w:style w:type="paragraph" w:customStyle="1" w:styleId="B2">
    <w:name w:val="B2"/>
    <w:basedOn w:val="List2"/>
    <w:link w:val="B2Char"/>
    <w:rsid w:val="00DD2EDD"/>
  </w:style>
  <w:style w:type="paragraph" w:customStyle="1" w:styleId="B3">
    <w:name w:val="B3"/>
    <w:basedOn w:val="List3"/>
    <w:rsid w:val="00DD2EDD"/>
  </w:style>
  <w:style w:type="paragraph" w:customStyle="1" w:styleId="B4">
    <w:name w:val="B4"/>
    <w:basedOn w:val="List4"/>
    <w:rsid w:val="00DD2EDD"/>
  </w:style>
  <w:style w:type="paragraph" w:customStyle="1" w:styleId="B5">
    <w:name w:val="B5"/>
    <w:basedOn w:val="List5"/>
    <w:rsid w:val="00DD2EDD"/>
  </w:style>
  <w:style w:type="paragraph" w:styleId="Footer">
    <w:name w:val="footer"/>
    <w:basedOn w:val="Header"/>
    <w:link w:val="FooterChar"/>
    <w:uiPriority w:val="99"/>
    <w:rsid w:val="00DD2EDD"/>
    <w:pPr>
      <w:jc w:val="center"/>
    </w:pPr>
    <w:rPr>
      <w:i/>
    </w:rPr>
  </w:style>
  <w:style w:type="paragraph" w:customStyle="1" w:styleId="ZTD">
    <w:name w:val="ZTD"/>
    <w:basedOn w:val="ZB"/>
    <w:rsid w:val="00DD2ED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DD2ED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DD2EDD"/>
    <w:rPr>
      <w:i/>
    </w:rPr>
  </w:style>
  <w:style w:type="paragraph" w:styleId="DocumentMap">
    <w:name w:val="Document Map"/>
    <w:basedOn w:val="Normal"/>
    <w:semiHidden/>
    <w:rsid w:val="00DD2ED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DD2EDD"/>
    <w:pPr>
      <w:numPr>
        <w:numId w:val="1"/>
      </w:numPr>
    </w:pPr>
  </w:style>
  <w:style w:type="paragraph" w:customStyle="1" w:styleId="text">
    <w:name w:val="text"/>
    <w:basedOn w:val="Normal"/>
    <w:rsid w:val="00DD2ED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DD2ED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DD2E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DD2ED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DD2EDD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DD2ED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DD2ED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DD2ED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DD2ED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DD2ED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DD2ED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DD2ED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DD2EDD"/>
  </w:style>
  <w:style w:type="character" w:styleId="CommentReference">
    <w:name w:val="annotation reference"/>
    <w:uiPriority w:val="99"/>
    <w:rsid w:val="00DD2E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D2EDD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2EDD"/>
    <w:rPr>
      <w:b/>
      <w:bCs/>
    </w:rPr>
  </w:style>
  <w:style w:type="paragraph" w:styleId="BalloonText">
    <w:name w:val="Balloon Text"/>
    <w:basedOn w:val="Normal"/>
    <w:link w:val="BalloonTextChar"/>
    <w:rsid w:val="00DD2ED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DD2ED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DD2E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2E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D2E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DD2E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D2ED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D2ED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D2ED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D2ED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D2ED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D2ED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D2ED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DD2ED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DD2ED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DD2ED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DD2ED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D2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DD2ED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DD2EDD"/>
    <w:rPr>
      <w:color w:val="808080"/>
    </w:rPr>
  </w:style>
  <w:style w:type="character" w:styleId="Hyperlink">
    <w:name w:val="Hyperlink"/>
    <w:rsid w:val="00DD2EDD"/>
    <w:rPr>
      <w:color w:val="0000FF"/>
      <w:u w:val="single"/>
    </w:rPr>
  </w:style>
  <w:style w:type="character" w:styleId="FollowedHyperlink">
    <w:name w:val="FollowedHyperlink"/>
    <w:rsid w:val="00DD2ED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D2ED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DD2ED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DD2E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D2ED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DD2ED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754C85"/>
    <w:rPr>
      <w:rFonts w:ascii="Times New Roman" w:hAnsi="Times New Roman"/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93974"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DefaultParagraphFont"/>
    <w:link w:val="N1"/>
    <w:locked/>
    <w:rsid w:val="00F524FD"/>
    <w:rPr>
      <w:rFonts w:ascii="MS Mincho" w:eastAsiaTheme="minorEastAsia" w:cstheme="minorHAnsi"/>
      <w:lang w:bidi="hi-IN"/>
    </w:rPr>
  </w:style>
  <w:style w:type="paragraph" w:customStyle="1" w:styleId="N1">
    <w:name w:val="N1"/>
    <w:basedOn w:val="Normal"/>
    <w:link w:val="N1Char"/>
    <w:qFormat/>
    <w:rsid w:val="00F524FD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eastAsia="ko-KR" w:bidi="hi-IN"/>
    </w:rPr>
  </w:style>
  <w:style w:type="character" w:customStyle="1" w:styleId="B1Zchn">
    <w:name w:val="B1 Zchn"/>
    <w:link w:val="B1"/>
    <w:rsid w:val="005F7BF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F7BF5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8C5D6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8C5D6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8C5D64"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BodyText"/>
    <w:rsid w:val="004651BB"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Normal"/>
    <w:rsid w:val="00F17AEA"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locked/>
    <w:rsid w:val="007335E5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9B3B40"/>
    <w:rPr>
      <w:rFonts w:ascii="Arial" w:hAnsi="Arial" w:cs="Arial"/>
      <w:lang w:val="en-GB" w:eastAsia="en-US"/>
    </w:rPr>
  </w:style>
  <w:style w:type="character" w:customStyle="1" w:styleId="B2Car">
    <w:name w:val="B2 Car"/>
    <w:locked/>
    <w:rsid w:val="009B3B40"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locked/>
    <w:rsid w:val="009B3B40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2112C0"/>
    <w:rPr>
      <w:rFonts w:ascii="Arial" w:hAnsi="Arial"/>
      <w:b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8368FC"/>
    <w:rPr>
      <w:i/>
      <w:iCs/>
    </w:rPr>
  </w:style>
  <w:style w:type="character" w:customStyle="1" w:styleId="B10">
    <w:name w:val="B1 (文字)"/>
    <w:qFormat/>
    <w:locked/>
    <w:rsid w:val="007C532F"/>
    <w:rPr>
      <w:rFonts w:ascii="Times New Roman" w:hAnsi="Times New Roman"/>
      <w:lang w:val="en-GB" w:eastAsia="en-US"/>
    </w:rPr>
  </w:style>
  <w:style w:type="character" w:customStyle="1" w:styleId="su">
    <w:name w:val="su"/>
    <w:basedOn w:val="DefaultParagraphFont"/>
    <w:rsid w:val="008C6026"/>
  </w:style>
  <w:style w:type="paragraph" w:customStyle="1" w:styleId="gpotbltitle">
    <w:name w:val="gpotbl_title"/>
    <w:basedOn w:val="Normal"/>
    <w:rsid w:val="00736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Normal"/>
    <w:rsid w:val="00736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Normal"/>
    <w:rsid w:val="00736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Normal"/>
    <w:rsid w:val="00736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Normal"/>
    <w:rsid w:val="0004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Normal"/>
    <w:rsid w:val="00041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DefaultParagraphFont"/>
    <w:rsid w:val="00DA18A7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A18A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wrap">
    <w:name w:val="nowrap"/>
    <w:basedOn w:val="DefaultParagraphFont"/>
    <w:rsid w:val="00C8219B"/>
  </w:style>
  <w:style w:type="character" w:customStyle="1" w:styleId="TFChar">
    <w:name w:val="TF Char"/>
    <w:link w:val="TF"/>
    <w:rsid w:val="00220649"/>
    <w:rPr>
      <w:rFonts w:ascii="Arial" w:hAnsi="Arial"/>
      <w:b/>
      <w:lang w:eastAsia="en-US"/>
    </w:rPr>
  </w:style>
  <w:style w:type="paragraph" w:styleId="IndexHeading">
    <w:name w:val="index heading"/>
    <w:basedOn w:val="Normal"/>
    <w:next w:val="Normal"/>
    <w:rsid w:val="00220649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val="en-GB"/>
    </w:rPr>
  </w:style>
  <w:style w:type="paragraph" w:customStyle="1" w:styleId="INDENT1">
    <w:name w:val="INDENT1"/>
    <w:basedOn w:val="Normal"/>
    <w:rsid w:val="00220649"/>
    <w:pPr>
      <w:ind w:left="851"/>
    </w:pPr>
    <w:rPr>
      <w:rFonts w:eastAsia="Times New Roman"/>
      <w:lang w:val="en-GB"/>
    </w:rPr>
  </w:style>
  <w:style w:type="paragraph" w:customStyle="1" w:styleId="INDENT2">
    <w:name w:val="INDENT2"/>
    <w:basedOn w:val="Normal"/>
    <w:rsid w:val="00220649"/>
    <w:pPr>
      <w:ind w:left="1135" w:hanging="284"/>
    </w:pPr>
    <w:rPr>
      <w:rFonts w:eastAsia="Times New Roman"/>
      <w:lang w:val="en-GB"/>
    </w:rPr>
  </w:style>
  <w:style w:type="paragraph" w:customStyle="1" w:styleId="INDENT3">
    <w:name w:val="INDENT3"/>
    <w:basedOn w:val="Normal"/>
    <w:rsid w:val="00220649"/>
    <w:pPr>
      <w:ind w:left="1701" w:hanging="567"/>
    </w:pPr>
    <w:rPr>
      <w:rFonts w:eastAsia="Times New Roman"/>
      <w:lang w:val="en-GB"/>
    </w:rPr>
  </w:style>
  <w:style w:type="paragraph" w:customStyle="1" w:styleId="FigureTitle">
    <w:name w:val="Figure_Title"/>
    <w:basedOn w:val="Normal"/>
    <w:next w:val="Normal"/>
    <w:rsid w:val="00220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val="en-GB"/>
    </w:rPr>
  </w:style>
  <w:style w:type="paragraph" w:customStyle="1" w:styleId="RecCCITT">
    <w:name w:val="Rec_CCITT_#"/>
    <w:basedOn w:val="Normal"/>
    <w:rsid w:val="00220649"/>
    <w:pPr>
      <w:keepNext/>
      <w:keepLines/>
    </w:pPr>
    <w:rPr>
      <w:rFonts w:eastAsia="Times New Roman"/>
      <w:b/>
      <w:lang w:val="en-GB"/>
    </w:rPr>
  </w:style>
  <w:style w:type="paragraph" w:customStyle="1" w:styleId="enumlev2">
    <w:name w:val="enumlev2"/>
    <w:basedOn w:val="Normal"/>
    <w:rsid w:val="002206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220649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PlainText">
    <w:name w:val="Plain Text"/>
    <w:basedOn w:val="Normal"/>
    <w:link w:val="PlainTextChar"/>
    <w:rsid w:val="00220649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20649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220649"/>
    <w:rPr>
      <w:rFonts w:eastAsia="Times New Roman"/>
      <w:lang w:val="en-GB" w:eastAsia="x-none"/>
    </w:rPr>
  </w:style>
  <w:style w:type="paragraph" w:customStyle="1" w:styleId="Guidance">
    <w:name w:val="Guidance"/>
    <w:basedOn w:val="Normal"/>
    <w:rsid w:val="00220649"/>
    <w:rPr>
      <w:rFonts w:eastAsia="Times New Roman"/>
      <w:i/>
      <w:color w:val="0000FF"/>
      <w:lang w:val="en-GB"/>
    </w:rPr>
  </w:style>
  <w:style w:type="character" w:customStyle="1" w:styleId="BalloonTextChar">
    <w:name w:val="Balloon Text Char"/>
    <w:link w:val="BalloonText"/>
    <w:rsid w:val="00220649"/>
    <w:rPr>
      <w:rFonts w:ascii="Tahoma" w:hAnsi="Tahoma" w:cs="Tahoma"/>
      <w:sz w:val="16"/>
      <w:szCs w:val="16"/>
      <w:lang w:eastAsia="en-US"/>
    </w:rPr>
  </w:style>
  <w:style w:type="character" w:customStyle="1" w:styleId="NOChar1">
    <w:name w:val="NO Char1"/>
    <w:link w:val="NO"/>
    <w:rsid w:val="00220649"/>
    <w:rPr>
      <w:rFonts w:ascii="Times New Roman" w:hAnsi="Times New Roman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0649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CommentSubjectChar">
    <w:name w:val="Comment Subject Char"/>
    <w:link w:val="CommentSubject"/>
    <w:rsid w:val="00220649"/>
    <w:rPr>
      <w:rFonts w:ascii="Times New Roman" w:hAnsi="Times New Roman"/>
      <w:b/>
      <w:bCs/>
      <w:lang w:eastAsia="x-none"/>
    </w:rPr>
  </w:style>
  <w:style w:type="character" w:customStyle="1" w:styleId="TALChar">
    <w:name w:val="TAL Char"/>
    <w:link w:val="TAL"/>
    <w:rsid w:val="0022064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614">
          <w:marLeft w:val="135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6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40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7626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405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3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46914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7063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6962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5846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7185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76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6709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942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84253">
          <w:marLeft w:val="60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088">
          <w:marLeft w:val="60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7125">
          <w:marLeft w:val="60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8372">
          <w:marLeft w:val="60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8676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460417950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10777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356">
          <w:marLeft w:val="60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0001">
          <w:marLeft w:val="60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1695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18119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376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5462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11461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2070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  <w:div w:id="1927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8365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17617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51593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20599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4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C77E8"/>
    <w:rsid w:val="00151444"/>
    <w:rsid w:val="001824B7"/>
    <w:rsid w:val="001F5992"/>
    <w:rsid w:val="002003E5"/>
    <w:rsid w:val="002173F6"/>
    <w:rsid w:val="00230FD1"/>
    <w:rsid w:val="0025221E"/>
    <w:rsid w:val="002B0A19"/>
    <w:rsid w:val="002C1B1C"/>
    <w:rsid w:val="00321E54"/>
    <w:rsid w:val="00322EBB"/>
    <w:rsid w:val="003449E1"/>
    <w:rsid w:val="00394E42"/>
    <w:rsid w:val="003A4C15"/>
    <w:rsid w:val="003B4B5E"/>
    <w:rsid w:val="003C264C"/>
    <w:rsid w:val="00425316"/>
    <w:rsid w:val="00431E21"/>
    <w:rsid w:val="0048152C"/>
    <w:rsid w:val="004B7469"/>
    <w:rsid w:val="004C6B8F"/>
    <w:rsid w:val="0055257D"/>
    <w:rsid w:val="00567857"/>
    <w:rsid w:val="00591F0B"/>
    <w:rsid w:val="005A228A"/>
    <w:rsid w:val="005D1FD4"/>
    <w:rsid w:val="00624767"/>
    <w:rsid w:val="006438A2"/>
    <w:rsid w:val="0065275F"/>
    <w:rsid w:val="00660CC1"/>
    <w:rsid w:val="006724C3"/>
    <w:rsid w:val="00686C75"/>
    <w:rsid w:val="00695C47"/>
    <w:rsid w:val="00712ECA"/>
    <w:rsid w:val="00732ACC"/>
    <w:rsid w:val="007A0DF1"/>
    <w:rsid w:val="007B3B47"/>
    <w:rsid w:val="007F3612"/>
    <w:rsid w:val="00821D80"/>
    <w:rsid w:val="0082419D"/>
    <w:rsid w:val="0083326F"/>
    <w:rsid w:val="008D0418"/>
    <w:rsid w:val="009112BC"/>
    <w:rsid w:val="00922AD8"/>
    <w:rsid w:val="0094430A"/>
    <w:rsid w:val="009B255F"/>
    <w:rsid w:val="009C09D9"/>
    <w:rsid w:val="009E096C"/>
    <w:rsid w:val="00A06413"/>
    <w:rsid w:val="00A833CA"/>
    <w:rsid w:val="00AA01B9"/>
    <w:rsid w:val="00AD212F"/>
    <w:rsid w:val="00AF14CE"/>
    <w:rsid w:val="00B51BF0"/>
    <w:rsid w:val="00B85FBC"/>
    <w:rsid w:val="00B86898"/>
    <w:rsid w:val="00BC1075"/>
    <w:rsid w:val="00BC1EA9"/>
    <w:rsid w:val="00BE2801"/>
    <w:rsid w:val="00BE2F1C"/>
    <w:rsid w:val="00CA564B"/>
    <w:rsid w:val="00CC2133"/>
    <w:rsid w:val="00D24FED"/>
    <w:rsid w:val="00DB05FE"/>
    <w:rsid w:val="00DC7E54"/>
    <w:rsid w:val="00DE1FA9"/>
    <w:rsid w:val="00DE6291"/>
    <w:rsid w:val="00E03DE2"/>
    <w:rsid w:val="00ED4346"/>
    <w:rsid w:val="00F52778"/>
    <w:rsid w:val="00F64726"/>
    <w:rsid w:val="00FB15D0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B255F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02067E1D950940ADAF777E209863994A">
    <w:name w:val="02067E1D950940ADAF777E209863994A"/>
    <w:rsid w:val="009B255F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4531ED-8F01-486F-8661-1F4F51C3E6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669F40-85CE-4711-A26F-AD1AB416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67</TotalTime>
  <Pages>6</Pages>
  <Words>1453</Words>
  <Characters>8095</Characters>
  <Application>Microsoft Office Word</Application>
  <DocSecurity>0</DocSecurity>
  <Lines>209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and Deployment Scenarios for spectrum above 52.6GHz</vt:lpstr>
    </vt:vector>
  </TitlesOfParts>
  <Company>Intel</Company>
  <LinksUpToDate>false</LinksUpToDate>
  <CharactersWithSpaces>9455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and Deployment Scenarios for spectrum above 52.6GHz</dc:title>
  <dc:subject>RP-190327</dc:subject>
  <dc:creator>Daewon Lee</dc:creator>
  <cp:keywords>CTPClassification=CTP_PUBLIC:VisualMarkings=, CTPClassification=CTP_NT</cp:keywords>
  <dc:description>Shenzhen, China, March 18 - 21, 2019</dc:description>
  <cp:lastModifiedBy>Intel</cp:lastModifiedBy>
  <cp:revision>10</cp:revision>
  <cp:lastPrinted>2011-11-10T07:49:00Z</cp:lastPrinted>
  <dcterms:created xsi:type="dcterms:W3CDTF">2019-03-11T10:14:00Z</dcterms:created>
  <dcterms:modified xsi:type="dcterms:W3CDTF">2019-03-11T21:02:00Z</dcterms:modified>
  <cp:category>#83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5a4e0f5e-b37b-44b1-8e14-18a5cdd2720f</vt:lpwstr>
  </property>
  <property fmtid="{D5CDD505-2E9C-101B-9397-08002B2CF9AE}" pid="4" name="CTP_TimeStamp">
    <vt:lpwstr>2019-03-11 21:02:25Z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CTPClassification">
    <vt:lpwstr>CTP_NT</vt:lpwstr>
  </property>
</Properties>
</file>